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50637" w14:textId="77777777" w:rsidR="00621C3F" w:rsidRPr="003B2BE8" w:rsidRDefault="00621C3F" w:rsidP="00554D77">
      <w:pPr>
        <w:pStyle w:val="Ttulo5"/>
        <w:spacing w:before="0" w:after="0"/>
        <w:jc w:val="center"/>
        <w:rPr>
          <w:rFonts w:ascii="Arial" w:hAnsi="Arial"/>
          <w:i w:val="0"/>
        </w:rPr>
      </w:pPr>
      <w:bookmarkStart w:id="0" w:name="_Toc247516959"/>
      <w:r w:rsidRPr="003B2BE8">
        <w:rPr>
          <w:rFonts w:ascii="Arial" w:hAnsi="Arial"/>
          <w:i w:val="0"/>
        </w:rPr>
        <w:t>POLÍTICA E INSTITUCIONES EDUCATIVAS</w:t>
      </w:r>
    </w:p>
    <w:p w14:paraId="653C2ED1" w14:textId="77777777" w:rsidR="00621C3F" w:rsidRPr="00BD7023" w:rsidRDefault="00621C3F" w:rsidP="00554D77">
      <w:pPr>
        <w:jc w:val="both"/>
        <w:rPr>
          <w:rFonts w:ascii="Arial" w:hAnsi="Arial"/>
          <w:sz w:val="12"/>
        </w:rPr>
      </w:pPr>
    </w:p>
    <w:p w14:paraId="50DCE2AA" w14:textId="77777777" w:rsidR="00621C3F" w:rsidRPr="00993C68" w:rsidRDefault="006D30DC" w:rsidP="00554D77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Primer </w:t>
      </w:r>
      <w:r w:rsidR="00621C3F" w:rsidRPr="00993C68">
        <w:rPr>
          <w:rFonts w:ascii="Arial" w:hAnsi="Arial"/>
          <w:b/>
        </w:rPr>
        <w:t>cuatrimestre de 20</w:t>
      </w:r>
      <w:r w:rsidR="00621C3F">
        <w:rPr>
          <w:rFonts w:ascii="Arial" w:hAnsi="Arial"/>
          <w:b/>
        </w:rPr>
        <w:t>1</w:t>
      </w:r>
      <w:r>
        <w:rPr>
          <w:rFonts w:ascii="Arial" w:hAnsi="Arial"/>
          <w:b/>
        </w:rPr>
        <w:t>8</w:t>
      </w:r>
    </w:p>
    <w:p w14:paraId="44F06C53" w14:textId="77777777" w:rsidR="009167C1" w:rsidRPr="00993C68" w:rsidRDefault="009167C1" w:rsidP="00554D77">
      <w:pPr>
        <w:jc w:val="both"/>
        <w:rPr>
          <w:rFonts w:ascii="Arial" w:hAnsi="Arial"/>
          <w:sz w:val="20"/>
        </w:rPr>
      </w:pPr>
    </w:p>
    <w:p w14:paraId="56787A74" w14:textId="77777777" w:rsidR="00621C3F" w:rsidRPr="00B45129" w:rsidRDefault="00621C3F" w:rsidP="00126901">
      <w:pPr>
        <w:pStyle w:val="Ttulo2"/>
        <w:jc w:val="left"/>
        <w:rPr>
          <w:sz w:val="24"/>
        </w:rPr>
      </w:pPr>
      <w:r w:rsidRPr="00B221FE">
        <w:rPr>
          <w:sz w:val="24"/>
        </w:rPr>
        <w:t>Equipo docente</w:t>
      </w:r>
    </w:p>
    <w:p w14:paraId="66FE86DC" w14:textId="77777777" w:rsidR="00B45129" w:rsidRDefault="00B45129" w:rsidP="00554D77">
      <w:pPr>
        <w:rPr>
          <w:rFonts w:ascii="Arial" w:hAnsi="Arial" w:cs="Arial"/>
          <w:sz w:val="20"/>
          <w:lang w:val="es-ES"/>
        </w:rPr>
      </w:pPr>
    </w:p>
    <w:p w14:paraId="4D889424" w14:textId="77777777" w:rsidR="00621C3F" w:rsidRPr="00C6201A" w:rsidRDefault="00621C3F" w:rsidP="00554D77">
      <w:pPr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 xml:space="preserve">Profesora Titular: </w:t>
      </w:r>
      <w:r w:rsidRPr="00C6201A">
        <w:rPr>
          <w:rFonts w:ascii="Arial" w:hAnsi="Arial" w:cs="Arial"/>
          <w:sz w:val="20"/>
          <w:lang w:val="es-ES"/>
        </w:rPr>
        <w:tab/>
      </w:r>
      <w:r w:rsidRPr="00C6201A">
        <w:rPr>
          <w:rFonts w:ascii="Arial" w:hAnsi="Arial" w:cs="Arial"/>
          <w:sz w:val="20"/>
          <w:lang w:val="es-ES"/>
        </w:rPr>
        <w:tab/>
        <w:t>Myriam Feldfeber</w:t>
      </w:r>
    </w:p>
    <w:p w14:paraId="0BA80A57" w14:textId="77777777" w:rsidR="00B45129" w:rsidRDefault="00B45129" w:rsidP="00554D77">
      <w:pPr>
        <w:rPr>
          <w:rFonts w:ascii="Arial" w:hAnsi="Arial" w:cs="Arial"/>
          <w:sz w:val="20"/>
          <w:lang w:val="es-ES"/>
        </w:rPr>
      </w:pPr>
    </w:p>
    <w:p w14:paraId="48A1563D" w14:textId="77777777" w:rsidR="00621C3F" w:rsidRPr="00C6201A" w:rsidRDefault="00EA2F31" w:rsidP="00554D77">
      <w:pPr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Profesora Adjunta</w:t>
      </w:r>
      <w:r w:rsidR="00621C3F" w:rsidRPr="00C6201A">
        <w:rPr>
          <w:rFonts w:ascii="Arial" w:hAnsi="Arial" w:cs="Arial"/>
          <w:sz w:val="20"/>
          <w:lang w:val="es-ES"/>
        </w:rPr>
        <w:t xml:space="preserve">: </w:t>
      </w:r>
      <w:r w:rsidR="00621C3F" w:rsidRPr="00C6201A">
        <w:rPr>
          <w:rFonts w:ascii="Arial" w:hAnsi="Arial" w:cs="Arial"/>
          <w:sz w:val="20"/>
          <w:lang w:val="es-ES"/>
        </w:rPr>
        <w:tab/>
      </w:r>
      <w:r w:rsidRPr="00C6201A">
        <w:rPr>
          <w:rFonts w:ascii="Arial" w:hAnsi="Arial" w:cs="Arial"/>
          <w:sz w:val="20"/>
          <w:lang w:val="es-ES"/>
        </w:rPr>
        <w:tab/>
      </w:r>
      <w:r w:rsidR="00621C3F" w:rsidRPr="00C6201A">
        <w:rPr>
          <w:rFonts w:ascii="Arial" w:hAnsi="Arial" w:cs="Arial"/>
          <w:sz w:val="20"/>
          <w:lang w:val="es-ES"/>
        </w:rPr>
        <w:t>Fernanda Saforcada</w:t>
      </w:r>
    </w:p>
    <w:p w14:paraId="7076498F" w14:textId="77777777" w:rsidR="00B45129" w:rsidRDefault="00B45129" w:rsidP="00554D77">
      <w:pPr>
        <w:rPr>
          <w:rFonts w:ascii="Arial" w:hAnsi="Arial" w:cs="Arial"/>
          <w:sz w:val="20"/>
          <w:lang w:val="es-ES"/>
        </w:rPr>
      </w:pPr>
    </w:p>
    <w:p w14:paraId="04F0E645" w14:textId="77777777" w:rsidR="00AD5B7C" w:rsidRPr="00C6201A" w:rsidRDefault="00621C3F" w:rsidP="00554D77">
      <w:pPr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Ayudantes de Primera:</w:t>
      </w:r>
      <w:r w:rsidRPr="00C6201A">
        <w:rPr>
          <w:rFonts w:ascii="Arial" w:hAnsi="Arial" w:cs="Arial"/>
          <w:sz w:val="20"/>
          <w:lang w:val="es-ES"/>
        </w:rPr>
        <w:tab/>
      </w:r>
      <w:r w:rsidR="00EC4AC0" w:rsidRPr="00C6201A">
        <w:rPr>
          <w:rFonts w:ascii="Arial" w:hAnsi="Arial" w:cs="Arial"/>
          <w:sz w:val="20"/>
          <w:lang w:val="es-ES"/>
        </w:rPr>
        <w:tab/>
      </w:r>
      <w:r w:rsidR="00AD5B7C" w:rsidRPr="00C6201A">
        <w:rPr>
          <w:rFonts w:ascii="Arial" w:hAnsi="Arial" w:cs="Arial"/>
          <w:sz w:val="20"/>
          <w:lang w:val="es-ES"/>
        </w:rPr>
        <w:t>Nadina Poliak</w:t>
      </w:r>
    </w:p>
    <w:p w14:paraId="28BE8729" w14:textId="77777777" w:rsidR="003A4047" w:rsidRPr="00C6201A" w:rsidRDefault="003A4047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Lucía Caride</w:t>
      </w:r>
    </w:p>
    <w:p w14:paraId="3053FC2C" w14:textId="77777777" w:rsidR="00621C3F" w:rsidRPr="00C6201A" w:rsidRDefault="00621C3F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Eugenia Grandoli</w:t>
      </w:r>
    </w:p>
    <w:p w14:paraId="20FDFA61" w14:textId="2BCADE08" w:rsidR="00621C3F" w:rsidRPr="00C6201A" w:rsidRDefault="00621C3F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Carolina Amb</w:t>
      </w:r>
      <w:r w:rsidR="00133C1E" w:rsidRPr="00C6201A">
        <w:rPr>
          <w:rFonts w:ascii="Arial" w:hAnsi="Arial" w:cs="Arial"/>
          <w:sz w:val="20"/>
          <w:lang w:val="es-ES"/>
        </w:rPr>
        <w:t>ao</w:t>
      </w:r>
      <w:bookmarkStart w:id="1" w:name="_GoBack"/>
      <w:bookmarkEnd w:id="1"/>
    </w:p>
    <w:p w14:paraId="4A7B1F46" w14:textId="77777777" w:rsidR="00BD1C83" w:rsidRPr="00C6201A" w:rsidRDefault="00BD1C83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Mariel Karolinski</w:t>
      </w:r>
    </w:p>
    <w:p w14:paraId="706B9792" w14:textId="77777777" w:rsidR="00BD1C83" w:rsidRPr="00C6201A" w:rsidRDefault="00BD1C83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Anahí Sverdloff</w:t>
      </w:r>
    </w:p>
    <w:bookmarkEnd w:id="0"/>
    <w:p w14:paraId="6AA29F64" w14:textId="77777777" w:rsidR="00621C3F" w:rsidRDefault="00621C3F" w:rsidP="00554D77">
      <w:pPr>
        <w:rPr>
          <w:lang w:val="es-ES"/>
        </w:rPr>
      </w:pPr>
    </w:p>
    <w:p w14:paraId="7BC9BA22" w14:textId="77777777" w:rsidR="00126901" w:rsidRDefault="00126901" w:rsidP="00554D77">
      <w:pPr>
        <w:rPr>
          <w:sz w:val="22"/>
          <w:szCs w:val="22"/>
        </w:rPr>
      </w:pPr>
    </w:p>
    <w:p w14:paraId="04F69F65" w14:textId="77777777" w:rsidR="00621C3F" w:rsidRPr="007B5768" w:rsidRDefault="00621C3F" w:rsidP="00554D77">
      <w:pPr>
        <w:pStyle w:val="Ttulo2"/>
        <w:jc w:val="both"/>
        <w:rPr>
          <w:sz w:val="24"/>
        </w:rPr>
      </w:pPr>
      <w:bookmarkStart w:id="2" w:name="_Toc247516960"/>
      <w:r w:rsidRPr="007B5768">
        <w:rPr>
          <w:sz w:val="24"/>
        </w:rPr>
        <w:t>1. Fundamentación de la propuesta</w:t>
      </w:r>
      <w:bookmarkEnd w:id="2"/>
    </w:p>
    <w:p w14:paraId="044D8EAE" w14:textId="77777777" w:rsidR="00621C3F" w:rsidRPr="007B5768" w:rsidRDefault="00621C3F" w:rsidP="00554D77">
      <w:pPr>
        <w:jc w:val="both"/>
        <w:rPr>
          <w:rFonts w:ascii="Arial" w:hAnsi="Arial" w:cs="Arial"/>
          <w:spacing w:val="-2"/>
          <w:sz w:val="20"/>
          <w:szCs w:val="22"/>
          <w:lang w:val="es-ES"/>
        </w:rPr>
      </w:pPr>
    </w:p>
    <w:p w14:paraId="2E676A66" w14:textId="77777777" w:rsidR="00621C3F" w:rsidRPr="00D12E3E" w:rsidRDefault="00621C3F" w:rsidP="00554D77">
      <w:pPr>
        <w:jc w:val="both"/>
        <w:rPr>
          <w:rFonts w:ascii="Arial Narrow" w:hAnsi="Arial Narrow" w:cs="Arial"/>
          <w:sz w:val="22"/>
        </w:rPr>
      </w:pPr>
      <w:r w:rsidRPr="00D12E3E">
        <w:rPr>
          <w:rFonts w:ascii="Arial" w:hAnsi="Arial" w:cs="Arial"/>
          <w:spacing w:val="-2"/>
          <w:sz w:val="20"/>
          <w:szCs w:val="22"/>
        </w:rPr>
        <w:t>El estudio de la educación como hecho político, social e histórico</w:t>
      </w:r>
      <w:r w:rsidR="00116CF2" w:rsidRPr="00D12E3E">
        <w:rPr>
          <w:rFonts w:ascii="Arial" w:hAnsi="Arial" w:cs="Arial"/>
          <w:spacing w:val="-2"/>
          <w:sz w:val="20"/>
          <w:szCs w:val="22"/>
        </w:rPr>
        <w:t>,</w:t>
      </w:r>
      <w:r w:rsidRPr="00D12E3E">
        <w:rPr>
          <w:rFonts w:ascii="Arial" w:hAnsi="Arial" w:cs="Arial"/>
          <w:spacing w:val="-2"/>
          <w:sz w:val="20"/>
          <w:szCs w:val="22"/>
        </w:rPr>
        <w:t xml:space="preserve"> y la comprensión del funcionamiento de</w:t>
      </w:r>
      <w:r w:rsidR="006D018C">
        <w:rPr>
          <w:rFonts w:ascii="Arial" w:hAnsi="Arial" w:cs="Arial"/>
          <w:spacing w:val="-2"/>
          <w:sz w:val="20"/>
          <w:szCs w:val="22"/>
        </w:rPr>
        <w:t xml:space="preserve"> </w:t>
      </w:r>
      <w:r w:rsidRPr="00D12E3E">
        <w:rPr>
          <w:rFonts w:ascii="Arial" w:hAnsi="Arial" w:cs="Arial"/>
          <w:spacing w:val="-2"/>
          <w:sz w:val="20"/>
          <w:szCs w:val="22"/>
        </w:rPr>
        <w:t>l</w:t>
      </w:r>
      <w:r w:rsidR="00100C5F" w:rsidRPr="00D12E3E">
        <w:rPr>
          <w:rFonts w:ascii="Arial" w:hAnsi="Arial" w:cs="Arial"/>
          <w:spacing w:val="-2"/>
          <w:sz w:val="20"/>
          <w:szCs w:val="22"/>
        </w:rPr>
        <w:t>os</w:t>
      </w:r>
      <w:r w:rsidR="006D018C">
        <w:rPr>
          <w:rFonts w:ascii="Arial" w:hAnsi="Arial" w:cs="Arial"/>
          <w:spacing w:val="-2"/>
          <w:sz w:val="20"/>
          <w:szCs w:val="22"/>
        </w:rPr>
        <w:t xml:space="preserve"> </w:t>
      </w:r>
      <w:r w:rsidRPr="00936838">
        <w:rPr>
          <w:rFonts w:ascii="Arial" w:hAnsi="Arial" w:cs="Arial"/>
          <w:spacing w:val="-2"/>
          <w:sz w:val="20"/>
          <w:szCs w:val="22"/>
        </w:rPr>
        <w:t>sistema</w:t>
      </w:r>
      <w:r w:rsidR="00100C5F" w:rsidRPr="00936838">
        <w:rPr>
          <w:rFonts w:ascii="Arial" w:hAnsi="Arial" w:cs="Arial"/>
          <w:spacing w:val="-2"/>
          <w:sz w:val="20"/>
          <w:szCs w:val="22"/>
        </w:rPr>
        <w:t>s</w:t>
      </w:r>
      <w:r w:rsidRPr="00936838">
        <w:rPr>
          <w:rFonts w:ascii="Arial" w:hAnsi="Arial" w:cs="Arial"/>
          <w:spacing w:val="-2"/>
          <w:sz w:val="20"/>
          <w:szCs w:val="22"/>
        </w:rPr>
        <w:t xml:space="preserve"> educativo</w:t>
      </w:r>
      <w:r w:rsidR="00100C5F" w:rsidRPr="00936838">
        <w:rPr>
          <w:rFonts w:ascii="Arial" w:hAnsi="Arial" w:cs="Arial"/>
          <w:spacing w:val="-2"/>
          <w:sz w:val="20"/>
          <w:szCs w:val="22"/>
        </w:rPr>
        <w:t>s</w:t>
      </w:r>
      <w:r w:rsidR="00444FEB" w:rsidRPr="00936838">
        <w:rPr>
          <w:rFonts w:ascii="Arial" w:hAnsi="Arial" w:cs="Arial"/>
          <w:spacing w:val="-2"/>
          <w:sz w:val="20"/>
          <w:szCs w:val="22"/>
        </w:rPr>
        <w:t xml:space="preserve"> y sus instituciones</w:t>
      </w:r>
      <w:r w:rsidRPr="00936838">
        <w:rPr>
          <w:rFonts w:ascii="Arial" w:hAnsi="Arial" w:cs="Arial"/>
          <w:spacing w:val="-2"/>
          <w:sz w:val="20"/>
          <w:szCs w:val="22"/>
        </w:rPr>
        <w:t xml:space="preserve"> desde una </w:t>
      </w:r>
      <w:r w:rsidR="003D2CAA" w:rsidRPr="00936838">
        <w:rPr>
          <w:rFonts w:ascii="Arial" w:hAnsi="Arial" w:cs="Arial"/>
          <w:spacing w:val="-2"/>
          <w:sz w:val="20"/>
          <w:szCs w:val="22"/>
        </w:rPr>
        <w:t xml:space="preserve">perspectiva </w:t>
      </w:r>
      <w:r w:rsidRPr="00936838">
        <w:rPr>
          <w:rFonts w:ascii="Arial" w:hAnsi="Arial" w:cs="Arial"/>
          <w:spacing w:val="-2"/>
          <w:sz w:val="20"/>
          <w:szCs w:val="22"/>
        </w:rPr>
        <w:t>crítica, constituyen saberes relevantes para la</w:t>
      </w:r>
      <w:r w:rsidRPr="00D12E3E">
        <w:rPr>
          <w:rFonts w:ascii="Arial" w:hAnsi="Arial" w:cs="Arial"/>
          <w:spacing w:val="-2"/>
          <w:sz w:val="20"/>
          <w:szCs w:val="22"/>
        </w:rPr>
        <w:t xml:space="preserve"> formación docente, en tanto contribuyen </w:t>
      </w:r>
      <w:r w:rsidR="00931FFC">
        <w:rPr>
          <w:rFonts w:ascii="Arial" w:hAnsi="Arial" w:cs="Arial"/>
          <w:spacing w:val="-2"/>
          <w:sz w:val="20"/>
          <w:szCs w:val="22"/>
        </w:rPr>
        <w:t xml:space="preserve">a construir </w:t>
      </w:r>
      <w:r w:rsidRPr="00D12E3E">
        <w:rPr>
          <w:rFonts w:ascii="Arial" w:hAnsi="Arial" w:cs="Arial"/>
          <w:spacing w:val="-2"/>
          <w:sz w:val="20"/>
          <w:szCs w:val="22"/>
        </w:rPr>
        <w:t xml:space="preserve">una mirada </w:t>
      </w:r>
      <w:r w:rsidR="004730A3">
        <w:rPr>
          <w:rFonts w:ascii="Arial" w:hAnsi="Arial" w:cs="Arial"/>
          <w:spacing w:val="-2"/>
          <w:sz w:val="20"/>
          <w:szCs w:val="22"/>
        </w:rPr>
        <w:t>compleja de los procesos y los sistemas educativos</w:t>
      </w:r>
      <w:r w:rsidRPr="00D12E3E">
        <w:rPr>
          <w:rFonts w:ascii="Arial" w:hAnsi="Arial" w:cs="Arial"/>
          <w:spacing w:val="-2"/>
          <w:sz w:val="20"/>
          <w:szCs w:val="22"/>
        </w:rPr>
        <w:t>.</w:t>
      </w:r>
    </w:p>
    <w:p w14:paraId="5069A5F1" w14:textId="77777777" w:rsidR="00100C5F" w:rsidRPr="00D12E3E" w:rsidRDefault="00100C5F" w:rsidP="00554D7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00FF50F" w14:textId="77777777" w:rsidR="00621C3F" w:rsidRPr="00285673" w:rsidRDefault="00100C5F" w:rsidP="00554D77">
      <w:pPr>
        <w:jc w:val="both"/>
        <w:rPr>
          <w:rFonts w:ascii="Arial" w:hAnsi="Arial" w:cs="Arial"/>
          <w:color w:val="FF0000"/>
          <w:sz w:val="20"/>
          <w:szCs w:val="22"/>
        </w:rPr>
      </w:pPr>
      <w:r w:rsidRPr="005D36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</w:t>
      </w:r>
      <w:r w:rsidR="003D2CAA" w:rsidRPr="005D3668">
        <w:rPr>
          <w:rFonts w:ascii="Arial" w:hAnsi="Arial" w:cs="Arial"/>
          <w:color w:val="000000"/>
          <w:sz w:val="20"/>
          <w:szCs w:val="20"/>
          <w:shd w:val="clear" w:color="auto" w:fill="FFFFFF"/>
        </w:rPr>
        <w:t>perspectiva</w:t>
      </w:r>
      <w:r w:rsidRPr="005D36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epistemológica que orienta el programa entiende a las políticas educativas dentro del campo de las políticas públicas y como producciones históricas, resultado de las relaciones de fuerza en cada coyuntura, lo que</w:t>
      </w:r>
      <w:r w:rsidR="006D01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628D" w:rsidRPr="005D3668">
        <w:rPr>
          <w:rFonts w:ascii="Arial" w:hAnsi="Arial" w:cs="Arial"/>
          <w:color w:val="000000"/>
          <w:sz w:val="20"/>
          <w:szCs w:val="20"/>
          <w:shd w:val="clear" w:color="auto" w:fill="FFFFFF"/>
        </w:rPr>
        <w:t>supone</w:t>
      </w:r>
      <w:r w:rsidR="006D01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D3668">
        <w:rPr>
          <w:rFonts w:ascii="Arial" w:hAnsi="Arial" w:cs="Arial"/>
          <w:sz w:val="20"/>
          <w:szCs w:val="20"/>
        </w:rPr>
        <w:t>considera</w:t>
      </w:r>
      <w:r w:rsidR="008B13E0" w:rsidRPr="005D3668">
        <w:rPr>
          <w:rFonts w:ascii="Arial" w:hAnsi="Arial" w:cs="Arial"/>
          <w:sz w:val="20"/>
          <w:szCs w:val="20"/>
        </w:rPr>
        <w:t xml:space="preserve">r </w:t>
      </w:r>
      <w:r w:rsidR="00FE628D" w:rsidRPr="005D3668">
        <w:rPr>
          <w:rFonts w:ascii="Arial" w:hAnsi="Arial" w:cs="Arial"/>
          <w:sz w:val="20"/>
          <w:szCs w:val="20"/>
        </w:rPr>
        <w:t xml:space="preserve">la doble dimensión </w:t>
      </w:r>
      <w:r w:rsidRPr="005D3668">
        <w:rPr>
          <w:rFonts w:ascii="Arial" w:hAnsi="Arial" w:cs="Arial"/>
          <w:sz w:val="20"/>
          <w:szCs w:val="20"/>
        </w:rPr>
        <w:t>del Estado como relación social de dominación y como aparato institucional</w:t>
      </w:r>
      <w:r w:rsidR="00FE628D" w:rsidRPr="005D3668">
        <w:rPr>
          <w:rFonts w:ascii="Arial" w:hAnsi="Arial" w:cs="Arial"/>
          <w:sz w:val="20"/>
          <w:szCs w:val="20"/>
        </w:rPr>
        <w:t xml:space="preserve">, así como </w:t>
      </w:r>
      <w:r w:rsidR="008B13E0" w:rsidRPr="005D3668">
        <w:rPr>
          <w:rFonts w:ascii="Arial" w:hAnsi="Arial" w:cs="Arial"/>
          <w:sz w:val="20"/>
          <w:szCs w:val="20"/>
        </w:rPr>
        <w:t xml:space="preserve">a los </w:t>
      </w:r>
      <w:r w:rsidRPr="005D3668">
        <w:rPr>
          <w:rFonts w:ascii="Arial" w:hAnsi="Arial" w:cs="Arial"/>
          <w:sz w:val="20"/>
          <w:szCs w:val="20"/>
        </w:rPr>
        <w:t xml:space="preserve">sujetos </w:t>
      </w:r>
      <w:r w:rsidR="008B13E0" w:rsidRPr="005D3668">
        <w:rPr>
          <w:rFonts w:ascii="Arial" w:hAnsi="Arial" w:cs="Arial"/>
          <w:sz w:val="20"/>
          <w:szCs w:val="20"/>
        </w:rPr>
        <w:t xml:space="preserve">y movimientos </w:t>
      </w:r>
      <w:r w:rsidRPr="005D3668">
        <w:rPr>
          <w:rFonts w:ascii="Arial" w:hAnsi="Arial" w:cs="Arial"/>
          <w:sz w:val="20"/>
          <w:szCs w:val="20"/>
        </w:rPr>
        <w:t xml:space="preserve">que </w:t>
      </w:r>
      <w:r w:rsidRPr="005D36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producen y </w:t>
      </w:r>
      <w:r w:rsidRPr="005D3668">
        <w:rPr>
          <w:rFonts w:ascii="Arial" w:hAnsi="Arial" w:cs="Arial"/>
          <w:sz w:val="20"/>
          <w:szCs w:val="20"/>
        </w:rPr>
        <w:t xml:space="preserve">son producidos por las políticas en contextos específicos. </w:t>
      </w:r>
      <w:r w:rsidR="008B13E0" w:rsidRPr="005D3668">
        <w:rPr>
          <w:rFonts w:ascii="Arial" w:hAnsi="Arial" w:cs="Arial"/>
          <w:sz w:val="20"/>
          <w:szCs w:val="20"/>
        </w:rPr>
        <w:t xml:space="preserve">Esto </w:t>
      </w:r>
      <w:r w:rsidR="003D2CAA" w:rsidRPr="005D3668">
        <w:rPr>
          <w:rFonts w:ascii="Arial" w:hAnsi="Arial" w:cs="Arial"/>
          <w:sz w:val="20"/>
          <w:szCs w:val="20"/>
        </w:rPr>
        <w:t>im</w:t>
      </w:r>
      <w:r w:rsidR="003D2CAA" w:rsidRPr="005D3668">
        <w:rPr>
          <w:rFonts w:ascii="Arial" w:hAnsi="Arial" w:cs="Arial"/>
          <w:sz w:val="20"/>
          <w:szCs w:val="22"/>
        </w:rPr>
        <w:t>plica</w:t>
      </w:r>
      <w:r w:rsidR="00621C3F" w:rsidRPr="005D3668">
        <w:rPr>
          <w:rFonts w:ascii="Arial" w:hAnsi="Arial" w:cs="Arial"/>
          <w:sz w:val="20"/>
          <w:szCs w:val="22"/>
        </w:rPr>
        <w:t xml:space="preserve"> analizar </w:t>
      </w:r>
      <w:r w:rsidR="007F703A" w:rsidRPr="005D3668">
        <w:rPr>
          <w:rFonts w:ascii="Arial" w:hAnsi="Arial" w:cs="Arial"/>
          <w:sz w:val="20"/>
          <w:szCs w:val="22"/>
        </w:rPr>
        <w:t xml:space="preserve">las disputas </w:t>
      </w:r>
      <w:r w:rsidR="00621C3F" w:rsidRPr="005D3668">
        <w:rPr>
          <w:rFonts w:ascii="Arial" w:hAnsi="Arial" w:cs="Arial"/>
          <w:sz w:val="20"/>
          <w:szCs w:val="22"/>
        </w:rPr>
        <w:t xml:space="preserve">entre diferentes actores sociales por el sentido y la orientación de </w:t>
      </w:r>
      <w:r w:rsidR="008B13E0" w:rsidRPr="005D3668">
        <w:rPr>
          <w:rFonts w:ascii="Arial" w:hAnsi="Arial" w:cs="Arial"/>
          <w:sz w:val="20"/>
          <w:szCs w:val="22"/>
        </w:rPr>
        <w:t xml:space="preserve">la educación y de </w:t>
      </w:r>
      <w:r w:rsidR="00621C3F" w:rsidRPr="005D3668">
        <w:rPr>
          <w:rFonts w:ascii="Arial" w:hAnsi="Arial" w:cs="Arial"/>
          <w:sz w:val="20"/>
          <w:szCs w:val="22"/>
        </w:rPr>
        <w:t xml:space="preserve">las políticas, el establecimiento de normas, la distribución de los recursos y el empleo de los instrumentos privilegiados para direccionar el sistema educativo. </w:t>
      </w:r>
      <w:r w:rsidR="00B1001F" w:rsidRPr="005D3668">
        <w:rPr>
          <w:rFonts w:ascii="Arial" w:hAnsi="Arial" w:cs="Arial"/>
          <w:sz w:val="20"/>
          <w:szCs w:val="22"/>
        </w:rPr>
        <w:t>Por lo tanto</w:t>
      </w:r>
      <w:r w:rsidR="00621C3F" w:rsidRPr="005D3668">
        <w:rPr>
          <w:rFonts w:ascii="Arial" w:hAnsi="Arial" w:cs="Arial"/>
          <w:spacing w:val="-2"/>
          <w:sz w:val="20"/>
          <w:szCs w:val="22"/>
        </w:rPr>
        <w:t xml:space="preserve">, la política educacional estudia las políticas educativas no sólo como una dimensión de las políticas públicas, sino también en su vinculación con las disputas sociales por la configuración y el control de los sistemas </w:t>
      </w:r>
      <w:r w:rsidR="00621C3F" w:rsidRPr="005D3668">
        <w:rPr>
          <w:rFonts w:ascii="Arial" w:hAnsi="Arial" w:cs="Arial"/>
          <w:sz w:val="20"/>
          <w:szCs w:val="22"/>
        </w:rPr>
        <w:t xml:space="preserve">en cada coyuntura histórica. </w:t>
      </w:r>
      <w:r w:rsidR="00B1001F" w:rsidRPr="005D3668">
        <w:rPr>
          <w:rFonts w:ascii="Arial" w:hAnsi="Arial" w:cs="Arial"/>
          <w:sz w:val="20"/>
          <w:szCs w:val="22"/>
        </w:rPr>
        <w:t>De este modo</w:t>
      </w:r>
      <w:r w:rsidR="009F1B6C" w:rsidRPr="005D3668">
        <w:rPr>
          <w:rFonts w:ascii="Arial" w:hAnsi="Arial" w:cs="Arial"/>
          <w:sz w:val="20"/>
          <w:szCs w:val="22"/>
        </w:rPr>
        <w:t>,</w:t>
      </w:r>
      <w:r w:rsidR="006D018C">
        <w:rPr>
          <w:rFonts w:ascii="Arial" w:hAnsi="Arial" w:cs="Arial"/>
          <w:sz w:val="20"/>
          <w:szCs w:val="22"/>
        </w:rPr>
        <w:t xml:space="preserve"> </w:t>
      </w:r>
      <w:r w:rsidR="00621C3F" w:rsidRPr="005D3668">
        <w:rPr>
          <w:rFonts w:ascii="Arial" w:hAnsi="Arial" w:cs="Arial"/>
          <w:sz w:val="20"/>
          <w:szCs w:val="22"/>
        </w:rPr>
        <w:t>posiciona</w:t>
      </w:r>
      <w:r w:rsidR="00D12E3E" w:rsidRPr="005D3668">
        <w:rPr>
          <w:rFonts w:ascii="Arial" w:hAnsi="Arial" w:cs="Arial"/>
          <w:sz w:val="20"/>
          <w:szCs w:val="22"/>
        </w:rPr>
        <w:t>mos</w:t>
      </w:r>
      <w:r w:rsidR="006D018C">
        <w:rPr>
          <w:rFonts w:ascii="Arial" w:hAnsi="Arial" w:cs="Arial"/>
          <w:sz w:val="20"/>
          <w:szCs w:val="22"/>
        </w:rPr>
        <w:t xml:space="preserve"> </w:t>
      </w:r>
      <w:r w:rsidR="00621C3F" w:rsidRPr="005D3668">
        <w:rPr>
          <w:rFonts w:ascii="Arial" w:hAnsi="Arial" w:cs="Arial"/>
          <w:spacing w:val="-2"/>
          <w:sz w:val="20"/>
          <w:szCs w:val="22"/>
        </w:rPr>
        <w:t xml:space="preserve">el análisis de las orientaciones que </w:t>
      </w:r>
      <w:r w:rsidR="00B1001F" w:rsidRPr="005D3668">
        <w:rPr>
          <w:rFonts w:ascii="Arial" w:hAnsi="Arial" w:cs="Arial"/>
          <w:spacing w:val="-2"/>
          <w:sz w:val="20"/>
          <w:szCs w:val="22"/>
        </w:rPr>
        <w:t xml:space="preserve">asumen </w:t>
      </w:r>
      <w:r w:rsidRPr="005D3668">
        <w:rPr>
          <w:rFonts w:ascii="Arial" w:hAnsi="Arial" w:cs="Arial"/>
          <w:spacing w:val="-2"/>
          <w:sz w:val="20"/>
          <w:szCs w:val="22"/>
        </w:rPr>
        <w:t>la educación</w:t>
      </w:r>
      <w:r w:rsidR="00D12E3E" w:rsidRPr="005D3668">
        <w:rPr>
          <w:rFonts w:ascii="Arial" w:hAnsi="Arial" w:cs="Arial"/>
          <w:spacing w:val="-2"/>
          <w:sz w:val="20"/>
          <w:szCs w:val="22"/>
        </w:rPr>
        <w:t xml:space="preserve">, </w:t>
      </w:r>
      <w:r w:rsidR="00621C3F" w:rsidRPr="005D3668">
        <w:rPr>
          <w:rFonts w:ascii="Arial" w:hAnsi="Arial" w:cs="Arial"/>
          <w:spacing w:val="-2"/>
          <w:sz w:val="20"/>
          <w:szCs w:val="22"/>
        </w:rPr>
        <w:t xml:space="preserve">los sistemas </w:t>
      </w:r>
      <w:r w:rsidR="00D12E3E" w:rsidRPr="005D3668">
        <w:rPr>
          <w:rFonts w:ascii="Arial" w:hAnsi="Arial" w:cs="Arial"/>
          <w:spacing w:val="-2"/>
          <w:sz w:val="20"/>
          <w:szCs w:val="22"/>
        </w:rPr>
        <w:t xml:space="preserve">y las instituciones </w:t>
      </w:r>
      <w:r w:rsidR="00621C3F" w:rsidRPr="005D3668">
        <w:rPr>
          <w:rFonts w:ascii="Arial" w:hAnsi="Arial" w:cs="Arial"/>
          <w:spacing w:val="-2"/>
          <w:sz w:val="20"/>
          <w:szCs w:val="22"/>
        </w:rPr>
        <w:t xml:space="preserve">en relación con los fenómenos de poder </w:t>
      </w:r>
      <w:r w:rsidR="00D12E3E" w:rsidRPr="005D3668">
        <w:rPr>
          <w:rFonts w:ascii="Arial" w:hAnsi="Arial" w:cs="Arial"/>
          <w:spacing w:val="-2"/>
          <w:sz w:val="20"/>
          <w:szCs w:val="22"/>
        </w:rPr>
        <w:t xml:space="preserve">y de control social </w:t>
      </w:r>
      <w:r w:rsidR="00621C3F" w:rsidRPr="005D3668">
        <w:rPr>
          <w:rFonts w:ascii="Arial" w:hAnsi="Arial" w:cs="Arial"/>
          <w:spacing w:val="-2"/>
          <w:sz w:val="20"/>
          <w:szCs w:val="22"/>
        </w:rPr>
        <w:t>que se desenvuelven en la sociedad</w:t>
      </w:r>
      <w:r w:rsidR="009F1B6C" w:rsidRPr="005D3668">
        <w:rPr>
          <w:rFonts w:ascii="Arial" w:hAnsi="Arial" w:cs="Arial"/>
          <w:spacing w:val="-2"/>
          <w:sz w:val="20"/>
          <w:szCs w:val="22"/>
        </w:rPr>
        <w:t>,</w:t>
      </w:r>
      <w:r w:rsidR="00621C3F" w:rsidRPr="005D3668">
        <w:rPr>
          <w:rFonts w:ascii="Arial" w:hAnsi="Arial" w:cs="Arial"/>
          <w:spacing w:val="-2"/>
          <w:sz w:val="20"/>
          <w:szCs w:val="22"/>
        </w:rPr>
        <w:t xml:space="preserve"> y </w:t>
      </w:r>
      <w:r w:rsidR="00621C3F" w:rsidRPr="005D3668">
        <w:rPr>
          <w:rFonts w:ascii="Arial" w:hAnsi="Arial" w:cs="Arial"/>
          <w:spacing w:val="-3"/>
          <w:sz w:val="20"/>
          <w:szCs w:val="22"/>
        </w:rPr>
        <w:t>las relaciones de fuerza que se establecen en cada contexto económico, político, social, jurídico y cultural,</w:t>
      </w:r>
      <w:r w:rsidR="006D018C">
        <w:rPr>
          <w:rFonts w:ascii="Arial" w:hAnsi="Arial" w:cs="Arial"/>
          <w:spacing w:val="-3"/>
          <w:sz w:val="20"/>
          <w:szCs w:val="22"/>
        </w:rPr>
        <w:t xml:space="preserve"> </w:t>
      </w:r>
      <w:r w:rsidR="00621C3F" w:rsidRPr="005D3668">
        <w:rPr>
          <w:rFonts w:ascii="Arial" w:hAnsi="Arial" w:cs="Arial"/>
          <w:sz w:val="20"/>
          <w:szCs w:val="22"/>
        </w:rPr>
        <w:t>entendiendo que la política no es sólo una dimensión más del fenómeno educativo, sino que la educación es</w:t>
      </w:r>
      <w:r w:rsidR="00FE628D" w:rsidRPr="005D3668">
        <w:rPr>
          <w:rFonts w:ascii="Arial" w:hAnsi="Arial" w:cs="Arial"/>
          <w:sz w:val="20"/>
          <w:szCs w:val="22"/>
        </w:rPr>
        <w:t>, en sí misma,</w:t>
      </w:r>
      <w:r w:rsidR="00621C3F" w:rsidRPr="005D3668">
        <w:rPr>
          <w:rFonts w:ascii="Arial" w:hAnsi="Arial" w:cs="Arial"/>
          <w:sz w:val="20"/>
          <w:szCs w:val="22"/>
        </w:rPr>
        <w:t xml:space="preserve"> un fenómeno político.</w:t>
      </w:r>
    </w:p>
    <w:p w14:paraId="7F38E024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43FBBEEA" w14:textId="77777777" w:rsidR="00554D77" w:rsidRPr="004846A6" w:rsidRDefault="00554D77" w:rsidP="00554D77">
      <w:pPr>
        <w:jc w:val="both"/>
        <w:rPr>
          <w:rFonts w:ascii="Arial" w:hAnsi="Arial" w:cs="Arial"/>
          <w:sz w:val="20"/>
          <w:szCs w:val="22"/>
        </w:rPr>
      </w:pPr>
    </w:p>
    <w:p w14:paraId="2BD7E59C" w14:textId="77777777" w:rsidR="00621C3F" w:rsidRPr="004846A6" w:rsidRDefault="00621C3F" w:rsidP="00554D77">
      <w:pPr>
        <w:pStyle w:val="Ttulo2"/>
        <w:jc w:val="both"/>
        <w:rPr>
          <w:sz w:val="24"/>
          <w:szCs w:val="22"/>
        </w:rPr>
      </w:pPr>
      <w:bookmarkStart w:id="3" w:name="_Toc247516961"/>
      <w:r w:rsidRPr="004846A6">
        <w:rPr>
          <w:sz w:val="24"/>
          <w:szCs w:val="22"/>
        </w:rPr>
        <w:t>2. Organización del programa</w:t>
      </w:r>
      <w:bookmarkEnd w:id="3"/>
    </w:p>
    <w:p w14:paraId="149059E8" w14:textId="77777777" w:rsidR="000B1303" w:rsidRPr="009F45F3" w:rsidRDefault="000B1303" w:rsidP="00554D77">
      <w:pPr>
        <w:jc w:val="both"/>
        <w:rPr>
          <w:rFonts w:ascii="Arial" w:hAnsi="Arial" w:cs="Arial"/>
          <w:sz w:val="20"/>
          <w:szCs w:val="20"/>
        </w:rPr>
      </w:pPr>
    </w:p>
    <w:p w14:paraId="00D5D0A8" w14:textId="77777777" w:rsidR="00392DD9" w:rsidRPr="009F45F3" w:rsidRDefault="000B1303" w:rsidP="00554D77">
      <w:pPr>
        <w:jc w:val="both"/>
        <w:rPr>
          <w:rFonts w:ascii="Arial" w:hAnsi="Arial" w:cs="Arial"/>
          <w:sz w:val="20"/>
          <w:szCs w:val="20"/>
        </w:rPr>
      </w:pPr>
      <w:r w:rsidRPr="009F45F3">
        <w:rPr>
          <w:rFonts w:ascii="Arial" w:hAnsi="Arial" w:cs="Arial"/>
          <w:sz w:val="20"/>
          <w:szCs w:val="20"/>
        </w:rPr>
        <w:t>El programa toma como punto de partida</w:t>
      </w:r>
      <w:r w:rsidR="00621C3F" w:rsidRPr="009F45F3">
        <w:rPr>
          <w:rFonts w:ascii="Arial" w:hAnsi="Arial" w:cs="Arial"/>
          <w:sz w:val="20"/>
          <w:szCs w:val="20"/>
        </w:rPr>
        <w:t xml:space="preserve"> el estudio de</w:t>
      </w:r>
      <w:r w:rsidR="008B13E0" w:rsidRPr="009F45F3">
        <w:rPr>
          <w:rFonts w:ascii="Arial" w:hAnsi="Arial" w:cs="Arial"/>
          <w:sz w:val="20"/>
          <w:szCs w:val="20"/>
        </w:rPr>
        <w:t xml:space="preserve"> la educación</w:t>
      </w:r>
      <w:r w:rsidR="00D12E3E" w:rsidRPr="009F45F3">
        <w:rPr>
          <w:rFonts w:ascii="Arial" w:hAnsi="Arial" w:cs="Arial"/>
          <w:sz w:val="20"/>
          <w:szCs w:val="20"/>
        </w:rPr>
        <w:t xml:space="preserve"> y del </w:t>
      </w:r>
      <w:r w:rsidR="008B13E0" w:rsidRPr="009F45F3">
        <w:rPr>
          <w:rFonts w:ascii="Arial" w:hAnsi="Arial" w:cs="Arial"/>
          <w:sz w:val="20"/>
          <w:szCs w:val="20"/>
        </w:rPr>
        <w:t xml:space="preserve">sistema en la </w:t>
      </w:r>
      <w:r w:rsidR="003D2CAA" w:rsidRPr="009F45F3">
        <w:rPr>
          <w:rFonts w:ascii="Arial" w:hAnsi="Arial" w:cs="Arial"/>
          <w:sz w:val="20"/>
          <w:szCs w:val="20"/>
        </w:rPr>
        <w:t>actualidad</w:t>
      </w:r>
      <w:r w:rsidR="008B13E0" w:rsidRPr="009F45F3">
        <w:rPr>
          <w:rFonts w:ascii="Arial" w:hAnsi="Arial" w:cs="Arial"/>
          <w:sz w:val="20"/>
          <w:szCs w:val="20"/>
        </w:rPr>
        <w:t>, recuperando</w:t>
      </w:r>
      <w:r w:rsidR="006D018C">
        <w:rPr>
          <w:rFonts w:ascii="Arial" w:hAnsi="Arial" w:cs="Arial"/>
          <w:sz w:val="20"/>
          <w:szCs w:val="20"/>
        </w:rPr>
        <w:t xml:space="preserve"> </w:t>
      </w:r>
      <w:r w:rsidRPr="009F45F3">
        <w:rPr>
          <w:rFonts w:ascii="Arial" w:hAnsi="Arial" w:cs="Arial"/>
          <w:sz w:val="20"/>
          <w:szCs w:val="20"/>
        </w:rPr>
        <w:t>una perspectiva histórica</w:t>
      </w:r>
      <w:r w:rsidR="008B13E0" w:rsidRPr="009F45F3">
        <w:rPr>
          <w:rFonts w:ascii="Arial" w:hAnsi="Arial" w:cs="Arial"/>
          <w:sz w:val="20"/>
          <w:szCs w:val="20"/>
        </w:rPr>
        <w:t xml:space="preserve"> que nos permita comprender los </w:t>
      </w:r>
      <w:r w:rsidR="00D12E3E" w:rsidRPr="009F45F3">
        <w:rPr>
          <w:rFonts w:ascii="Arial" w:hAnsi="Arial" w:cs="Arial"/>
          <w:sz w:val="20"/>
          <w:szCs w:val="20"/>
        </w:rPr>
        <w:t xml:space="preserve">principales </w:t>
      </w:r>
      <w:r w:rsidR="008B13E0" w:rsidRPr="009F45F3">
        <w:rPr>
          <w:rFonts w:ascii="Arial" w:hAnsi="Arial" w:cs="Arial"/>
          <w:sz w:val="20"/>
          <w:szCs w:val="20"/>
        </w:rPr>
        <w:t>debates y</w:t>
      </w:r>
      <w:r w:rsidR="00A9466B" w:rsidRPr="009F45F3">
        <w:rPr>
          <w:rFonts w:ascii="Arial" w:hAnsi="Arial" w:cs="Arial"/>
          <w:sz w:val="20"/>
          <w:szCs w:val="20"/>
        </w:rPr>
        <w:t xml:space="preserve"> las r</w:t>
      </w:r>
      <w:r w:rsidR="00621C3F" w:rsidRPr="009F45F3">
        <w:rPr>
          <w:rFonts w:ascii="Arial" w:hAnsi="Arial" w:cs="Arial"/>
          <w:sz w:val="20"/>
          <w:szCs w:val="20"/>
        </w:rPr>
        <w:t>elaci</w:t>
      </w:r>
      <w:r w:rsidR="00A9466B" w:rsidRPr="009F45F3">
        <w:rPr>
          <w:rFonts w:ascii="Arial" w:hAnsi="Arial" w:cs="Arial"/>
          <w:sz w:val="20"/>
          <w:szCs w:val="20"/>
        </w:rPr>
        <w:t xml:space="preserve">ones de </w:t>
      </w:r>
      <w:r w:rsidR="00621C3F" w:rsidRPr="009F45F3">
        <w:rPr>
          <w:rFonts w:ascii="Arial" w:hAnsi="Arial" w:cs="Arial"/>
          <w:sz w:val="20"/>
          <w:szCs w:val="20"/>
        </w:rPr>
        <w:t xml:space="preserve">fuerza entre diferentes actores </w:t>
      </w:r>
      <w:r w:rsidR="00A9466B" w:rsidRPr="009F45F3">
        <w:rPr>
          <w:rFonts w:ascii="Arial" w:hAnsi="Arial" w:cs="Arial"/>
          <w:sz w:val="20"/>
          <w:szCs w:val="20"/>
        </w:rPr>
        <w:t xml:space="preserve">que buscan direccionar los sistemas </w:t>
      </w:r>
      <w:r w:rsidR="00621C3F" w:rsidRPr="009F45F3">
        <w:rPr>
          <w:rFonts w:ascii="Arial" w:hAnsi="Arial" w:cs="Arial"/>
          <w:sz w:val="20"/>
          <w:szCs w:val="20"/>
        </w:rPr>
        <w:t>educativo</w:t>
      </w:r>
      <w:r w:rsidR="00A9466B" w:rsidRPr="009F45F3">
        <w:rPr>
          <w:rFonts w:ascii="Arial" w:hAnsi="Arial" w:cs="Arial"/>
          <w:sz w:val="20"/>
          <w:szCs w:val="20"/>
        </w:rPr>
        <w:t>s</w:t>
      </w:r>
      <w:r w:rsidR="00621C3F" w:rsidRPr="009F45F3">
        <w:rPr>
          <w:rFonts w:ascii="Arial" w:hAnsi="Arial" w:cs="Arial"/>
          <w:sz w:val="20"/>
          <w:szCs w:val="20"/>
        </w:rPr>
        <w:t xml:space="preserve">. </w:t>
      </w:r>
      <w:r w:rsidRPr="009F45F3">
        <w:rPr>
          <w:rFonts w:ascii="Arial" w:hAnsi="Arial" w:cs="Arial"/>
          <w:sz w:val="20"/>
          <w:szCs w:val="20"/>
        </w:rPr>
        <w:t xml:space="preserve">Así, </w:t>
      </w:r>
      <w:r w:rsidR="00083821" w:rsidRPr="009F45F3">
        <w:rPr>
          <w:rFonts w:ascii="Arial" w:hAnsi="Arial" w:cs="Arial"/>
          <w:sz w:val="20"/>
          <w:szCs w:val="20"/>
        </w:rPr>
        <w:t xml:space="preserve">cada una de las unidades se corresponde con los ciclos de desarrollo del Estado capitalista en Argentina, lo que permite contextualizar los proyectos político-educativos hegemónicos en cada etapa, las principales políticas que cada uno ha impulsado, las racionalidades subyacentes, así como </w:t>
      </w:r>
      <w:r w:rsidR="00621C3F" w:rsidRPr="009F45F3">
        <w:rPr>
          <w:rFonts w:ascii="Arial" w:hAnsi="Arial" w:cs="Arial"/>
          <w:sz w:val="20"/>
          <w:szCs w:val="20"/>
        </w:rPr>
        <w:t>los temas en debate y los actores en disputa.</w:t>
      </w:r>
    </w:p>
    <w:p w14:paraId="25B2796D" w14:textId="77777777" w:rsidR="00392DD9" w:rsidRPr="009F45F3" w:rsidRDefault="00392DD9" w:rsidP="00554D77">
      <w:pPr>
        <w:jc w:val="both"/>
        <w:rPr>
          <w:rFonts w:ascii="Arial" w:hAnsi="Arial" w:cs="Arial"/>
          <w:sz w:val="20"/>
          <w:szCs w:val="20"/>
        </w:rPr>
      </w:pPr>
    </w:p>
    <w:p w14:paraId="4AE90D82" w14:textId="77777777" w:rsidR="00FE385B" w:rsidRPr="009F45F3" w:rsidRDefault="00704A69" w:rsidP="00554D77">
      <w:pPr>
        <w:jc w:val="both"/>
        <w:rPr>
          <w:rFonts w:ascii="Arial" w:hAnsi="Arial" w:cs="Arial"/>
          <w:sz w:val="20"/>
          <w:szCs w:val="20"/>
        </w:rPr>
      </w:pPr>
      <w:r w:rsidRPr="009F45F3">
        <w:rPr>
          <w:rFonts w:ascii="Arial" w:hAnsi="Arial" w:cs="Arial"/>
          <w:sz w:val="20"/>
          <w:szCs w:val="20"/>
        </w:rPr>
        <w:t>En l</w:t>
      </w:r>
      <w:r w:rsidR="00C51F5D" w:rsidRPr="009F45F3">
        <w:rPr>
          <w:rFonts w:ascii="Arial" w:hAnsi="Arial" w:cs="Arial"/>
          <w:sz w:val="20"/>
          <w:szCs w:val="20"/>
        </w:rPr>
        <w:t xml:space="preserve">as tres primeras unidades </w:t>
      </w:r>
      <w:r w:rsidRPr="009F45F3">
        <w:rPr>
          <w:rFonts w:ascii="Arial" w:hAnsi="Arial" w:cs="Arial"/>
          <w:sz w:val="20"/>
          <w:szCs w:val="20"/>
        </w:rPr>
        <w:t xml:space="preserve">se </w:t>
      </w:r>
      <w:r w:rsidR="00C51F5D" w:rsidRPr="009F45F3">
        <w:rPr>
          <w:rFonts w:ascii="Arial" w:hAnsi="Arial" w:cs="Arial"/>
          <w:sz w:val="20"/>
          <w:szCs w:val="20"/>
        </w:rPr>
        <w:t>analizan las políticas educativas desde la conformación del estado nacional</w:t>
      </w:r>
      <w:r w:rsidRPr="009F45F3">
        <w:rPr>
          <w:rFonts w:ascii="Arial" w:hAnsi="Arial" w:cs="Arial"/>
          <w:sz w:val="20"/>
          <w:szCs w:val="20"/>
        </w:rPr>
        <w:t xml:space="preserve"> hacia fines del siglo XIX</w:t>
      </w:r>
      <w:r w:rsidR="00C51F5D" w:rsidRPr="009F45F3">
        <w:rPr>
          <w:rFonts w:ascii="Arial" w:hAnsi="Arial" w:cs="Arial"/>
          <w:sz w:val="20"/>
          <w:szCs w:val="20"/>
        </w:rPr>
        <w:t xml:space="preserve"> hasta la reforma del estado en los años ´90. </w:t>
      </w:r>
      <w:r w:rsidR="00621C3F" w:rsidRPr="009F45F3">
        <w:rPr>
          <w:rFonts w:ascii="Arial" w:hAnsi="Arial" w:cs="Arial"/>
          <w:sz w:val="20"/>
          <w:szCs w:val="20"/>
        </w:rPr>
        <w:t xml:space="preserve">La </w:t>
      </w:r>
      <w:r w:rsidR="00562DA2" w:rsidRPr="009F45F3">
        <w:rPr>
          <w:rFonts w:ascii="Arial" w:hAnsi="Arial" w:cs="Arial"/>
          <w:sz w:val="20"/>
          <w:szCs w:val="20"/>
        </w:rPr>
        <w:t>cuar</w:t>
      </w:r>
      <w:r w:rsidR="00621C3F" w:rsidRPr="009F45F3">
        <w:rPr>
          <w:rFonts w:ascii="Arial" w:hAnsi="Arial" w:cs="Arial"/>
          <w:sz w:val="20"/>
          <w:szCs w:val="20"/>
        </w:rPr>
        <w:t xml:space="preserve">ta unidad está destinada al estudio de las políticas educativas </w:t>
      </w:r>
      <w:r w:rsidR="002E3EB1" w:rsidRPr="009F45F3">
        <w:rPr>
          <w:rFonts w:ascii="Arial" w:hAnsi="Arial" w:cs="Arial"/>
          <w:sz w:val="20"/>
          <w:szCs w:val="20"/>
        </w:rPr>
        <w:t>en el marco del denominado "posneoliberalismo"</w:t>
      </w:r>
      <w:r w:rsidR="00621C3F" w:rsidRPr="009F45F3">
        <w:rPr>
          <w:rFonts w:ascii="Arial" w:hAnsi="Arial" w:cs="Arial"/>
          <w:sz w:val="20"/>
          <w:szCs w:val="20"/>
        </w:rPr>
        <w:t xml:space="preserve">, con especial referencia </w:t>
      </w:r>
      <w:r w:rsidR="00562DA2" w:rsidRPr="009F45F3">
        <w:rPr>
          <w:rFonts w:ascii="Arial" w:hAnsi="Arial" w:cs="Arial"/>
          <w:sz w:val="20"/>
          <w:szCs w:val="20"/>
        </w:rPr>
        <w:t xml:space="preserve">a </w:t>
      </w:r>
      <w:r w:rsidR="00621C3F" w:rsidRPr="009F45F3">
        <w:rPr>
          <w:rFonts w:ascii="Arial" w:hAnsi="Arial" w:cs="Arial"/>
          <w:sz w:val="20"/>
          <w:szCs w:val="20"/>
        </w:rPr>
        <w:t xml:space="preserve">las orientaciones impulsadas por el gobierno nacional en Argentina </w:t>
      </w:r>
      <w:r w:rsidR="006656F6" w:rsidRPr="009F45F3">
        <w:rPr>
          <w:rFonts w:ascii="Arial" w:hAnsi="Arial" w:cs="Arial"/>
          <w:sz w:val="20"/>
          <w:szCs w:val="20"/>
        </w:rPr>
        <w:t xml:space="preserve">en el período </w:t>
      </w:r>
      <w:r w:rsidR="00621C3F" w:rsidRPr="009F45F3">
        <w:rPr>
          <w:rFonts w:ascii="Arial" w:hAnsi="Arial" w:cs="Arial"/>
          <w:sz w:val="20"/>
          <w:szCs w:val="20"/>
        </w:rPr>
        <w:t>2003</w:t>
      </w:r>
      <w:r w:rsidR="006656F6" w:rsidRPr="009F45F3">
        <w:rPr>
          <w:rFonts w:ascii="Arial" w:hAnsi="Arial" w:cs="Arial"/>
          <w:sz w:val="20"/>
          <w:szCs w:val="20"/>
        </w:rPr>
        <w:t xml:space="preserve"> – 2015</w:t>
      </w:r>
      <w:r w:rsidR="007F703A" w:rsidRPr="009F45F3">
        <w:rPr>
          <w:rFonts w:ascii="Arial" w:hAnsi="Arial" w:cs="Arial"/>
          <w:sz w:val="20"/>
          <w:szCs w:val="20"/>
        </w:rPr>
        <w:t xml:space="preserve">, en comparación con la transformación educativa implementada en la década </w:t>
      </w:r>
      <w:r w:rsidRPr="009F45F3">
        <w:rPr>
          <w:rFonts w:ascii="Arial" w:hAnsi="Arial" w:cs="Arial"/>
          <w:sz w:val="20"/>
          <w:szCs w:val="20"/>
        </w:rPr>
        <w:t>previa</w:t>
      </w:r>
      <w:r w:rsidR="00621C3F" w:rsidRPr="009F45F3">
        <w:rPr>
          <w:rFonts w:ascii="Arial" w:hAnsi="Arial" w:cs="Arial"/>
          <w:sz w:val="20"/>
          <w:szCs w:val="20"/>
        </w:rPr>
        <w:t xml:space="preserve">. </w:t>
      </w:r>
      <w:r w:rsidR="00986378" w:rsidRPr="009F45F3">
        <w:rPr>
          <w:rFonts w:ascii="Arial" w:hAnsi="Arial" w:cs="Arial"/>
          <w:sz w:val="20"/>
          <w:szCs w:val="20"/>
        </w:rPr>
        <w:t>Por último, en la unidad 5</w:t>
      </w:r>
      <w:r w:rsidR="006033D7" w:rsidRPr="009F45F3">
        <w:rPr>
          <w:rFonts w:ascii="Arial" w:hAnsi="Arial" w:cs="Arial"/>
          <w:sz w:val="20"/>
          <w:szCs w:val="20"/>
        </w:rPr>
        <w:t xml:space="preserve">, </w:t>
      </w:r>
      <w:r w:rsidR="00621C3F" w:rsidRPr="009F45F3">
        <w:rPr>
          <w:rFonts w:ascii="Arial" w:hAnsi="Arial" w:cs="Arial"/>
          <w:sz w:val="20"/>
          <w:szCs w:val="20"/>
        </w:rPr>
        <w:t xml:space="preserve">se </w:t>
      </w:r>
      <w:r w:rsidR="00FE385B" w:rsidRPr="009F45F3">
        <w:rPr>
          <w:rFonts w:ascii="Arial" w:hAnsi="Arial" w:cs="Arial"/>
          <w:sz w:val="20"/>
          <w:szCs w:val="20"/>
        </w:rPr>
        <w:t xml:space="preserve">analizan las tendencias de política educativa en la actual coyuntura regional y nacional en el marco de las restauraciones conservadoras y de las propuestas </w:t>
      </w:r>
      <w:r w:rsidR="0056432A" w:rsidRPr="009F45F3">
        <w:rPr>
          <w:rFonts w:ascii="Arial" w:hAnsi="Arial" w:cs="Arial"/>
          <w:sz w:val="20"/>
          <w:szCs w:val="20"/>
        </w:rPr>
        <w:t xml:space="preserve">basadas en </w:t>
      </w:r>
      <w:r w:rsidR="00FE385B" w:rsidRPr="009F45F3">
        <w:rPr>
          <w:rFonts w:ascii="Arial" w:hAnsi="Arial" w:cs="Arial"/>
          <w:sz w:val="20"/>
          <w:szCs w:val="20"/>
        </w:rPr>
        <w:t>la lógica del mercado</w:t>
      </w:r>
      <w:r w:rsidR="00392DD9" w:rsidRPr="009F45F3">
        <w:rPr>
          <w:rFonts w:ascii="Arial" w:hAnsi="Arial" w:cs="Arial"/>
          <w:sz w:val="20"/>
          <w:szCs w:val="20"/>
        </w:rPr>
        <w:t>,</w:t>
      </w:r>
      <w:r w:rsidR="00FE385B" w:rsidRPr="009F45F3">
        <w:rPr>
          <w:rFonts w:ascii="Arial" w:hAnsi="Arial" w:cs="Arial"/>
          <w:sz w:val="20"/>
          <w:szCs w:val="20"/>
        </w:rPr>
        <w:t xml:space="preserve"> identificando cambios y </w:t>
      </w:r>
      <w:r w:rsidR="0056432A" w:rsidRPr="009F45F3">
        <w:rPr>
          <w:rFonts w:ascii="Arial" w:hAnsi="Arial" w:cs="Arial"/>
          <w:sz w:val="20"/>
          <w:szCs w:val="20"/>
        </w:rPr>
        <w:t xml:space="preserve">continuidades con las </w:t>
      </w:r>
      <w:r w:rsidR="009D5D56" w:rsidRPr="009F45F3">
        <w:rPr>
          <w:rFonts w:ascii="Arial" w:hAnsi="Arial" w:cs="Arial"/>
          <w:sz w:val="20"/>
          <w:szCs w:val="20"/>
        </w:rPr>
        <w:t>orientaciones</w:t>
      </w:r>
      <w:r w:rsidR="00FE385B" w:rsidRPr="009F45F3">
        <w:rPr>
          <w:rFonts w:ascii="Arial" w:hAnsi="Arial" w:cs="Arial"/>
          <w:sz w:val="20"/>
          <w:szCs w:val="20"/>
        </w:rPr>
        <w:t xml:space="preserve"> de polít</w:t>
      </w:r>
      <w:r w:rsidR="009A567E" w:rsidRPr="009F45F3">
        <w:rPr>
          <w:rFonts w:ascii="Arial" w:hAnsi="Arial" w:cs="Arial"/>
          <w:sz w:val="20"/>
          <w:szCs w:val="20"/>
        </w:rPr>
        <w:t>i</w:t>
      </w:r>
      <w:r w:rsidR="00FE385B" w:rsidRPr="009F45F3">
        <w:rPr>
          <w:rFonts w:ascii="Arial" w:hAnsi="Arial" w:cs="Arial"/>
          <w:sz w:val="20"/>
          <w:szCs w:val="20"/>
        </w:rPr>
        <w:t>ca de las últimas décadas.</w:t>
      </w:r>
    </w:p>
    <w:p w14:paraId="69B8216F" w14:textId="77777777" w:rsidR="009F45F3" w:rsidRPr="009F45F3" w:rsidRDefault="009F45F3" w:rsidP="00554D77">
      <w:pPr>
        <w:jc w:val="both"/>
        <w:rPr>
          <w:rFonts w:ascii="Arial" w:hAnsi="Arial" w:cs="Arial"/>
          <w:sz w:val="20"/>
          <w:szCs w:val="20"/>
        </w:rPr>
      </w:pPr>
    </w:p>
    <w:p w14:paraId="57E78261" w14:textId="77777777" w:rsidR="00621C3F" w:rsidRPr="009F45F3" w:rsidRDefault="00FE385B" w:rsidP="00554D77">
      <w:pPr>
        <w:jc w:val="both"/>
        <w:rPr>
          <w:rFonts w:ascii="Arial" w:hAnsi="Arial" w:cs="Arial"/>
          <w:sz w:val="20"/>
          <w:szCs w:val="20"/>
        </w:rPr>
      </w:pPr>
      <w:r w:rsidRPr="009F45F3">
        <w:rPr>
          <w:rFonts w:ascii="Arial" w:hAnsi="Arial" w:cs="Arial"/>
          <w:sz w:val="20"/>
          <w:szCs w:val="20"/>
        </w:rPr>
        <w:lastRenderedPageBreak/>
        <w:t>En cada una de las unidades se incluye un</w:t>
      </w:r>
      <w:r w:rsidR="00EF2FC7" w:rsidRPr="009F45F3">
        <w:rPr>
          <w:rFonts w:ascii="Arial" w:hAnsi="Arial" w:cs="Arial"/>
          <w:sz w:val="20"/>
          <w:szCs w:val="20"/>
        </w:rPr>
        <w:t>a</w:t>
      </w:r>
      <w:r w:rsidR="00BF26EA">
        <w:rPr>
          <w:rFonts w:ascii="Arial" w:hAnsi="Arial" w:cs="Arial"/>
          <w:sz w:val="20"/>
          <w:szCs w:val="20"/>
        </w:rPr>
        <w:t xml:space="preserve"> </w:t>
      </w:r>
      <w:r w:rsidR="0056432A" w:rsidRPr="009F45F3">
        <w:rPr>
          <w:rFonts w:ascii="Arial" w:hAnsi="Arial" w:cs="Arial"/>
          <w:sz w:val="20"/>
          <w:szCs w:val="20"/>
        </w:rPr>
        <w:t xml:space="preserve">referencia particular a </w:t>
      </w:r>
      <w:r w:rsidR="00621C3F" w:rsidRPr="009F45F3">
        <w:rPr>
          <w:rFonts w:ascii="Arial" w:hAnsi="Arial" w:cs="Arial"/>
          <w:sz w:val="20"/>
          <w:szCs w:val="20"/>
        </w:rPr>
        <w:t>las políticas destinadas a la formación y a la regulación del trabajo docente</w:t>
      </w:r>
      <w:r w:rsidR="00D12E3E" w:rsidRPr="009F45F3">
        <w:rPr>
          <w:rFonts w:ascii="Arial" w:hAnsi="Arial" w:cs="Arial"/>
          <w:sz w:val="20"/>
          <w:szCs w:val="20"/>
        </w:rPr>
        <w:t xml:space="preserve"> considerando que la asignatura integra el núcleo de la formación general de los Profesorados en la Facultad</w:t>
      </w:r>
      <w:r w:rsidR="00621C3F" w:rsidRPr="009F45F3">
        <w:rPr>
          <w:rFonts w:ascii="Arial" w:hAnsi="Arial" w:cs="Arial"/>
          <w:sz w:val="20"/>
          <w:szCs w:val="20"/>
        </w:rPr>
        <w:t>.</w:t>
      </w:r>
    </w:p>
    <w:p w14:paraId="6781A205" w14:textId="77777777" w:rsidR="00621C3F" w:rsidRPr="009F45F3" w:rsidRDefault="00621C3F" w:rsidP="00554D77">
      <w:pPr>
        <w:jc w:val="both"/>
        <w:rPr>
          <w:rFonts w:ascii="Arial" w:hAnsi="Arial" w:cs="Arial"/>
          <w:sz w:val="20"/>
          <w:szCs w:val="20"/>
        </w:rPr>
      </w:pPr>
    </w:p>
    <w:p w14:paraId="73319166" w14:textId="77777777" w:rsidR="00621C3F" w:rsidRPr="009F45F3" w:rsidRDefault="005A097B" w:rsidP="00554D77">
      <w:pPr>
        <w:jc w:val="both"/>
        <w:rPr>
          <w:rFonts w:ascii="Arial" w:hAnsi="Arial" w:cs="Arial"/>
          <w:sz w:val="20"/>
          <w:szCs w:val="20"/>
        </w:rPr>
      </w:pPr>
      <w:r w:rsidRPr="009F45F3">
        <w:rPr>
          <w:rFonts w:ascii="Arial" w:hAnsi="Arial" w:cs="Arial"/>
          <w:sz w:val="20"/>
          <w:szCs w:val="20"/>
        </w:rPr>
        <w:t xml:space="preserve">Con el fin de </w:t>
      </w:r>
      <w:r w:rsidR="00621C3F" w:rsidRPr="009F45F3">
        <w:rPr>
          <w:rFonts w:ascii="Arial" w:hAnsi="Arial" w:cs="Arial"/>
          <w:sz w:val="20"/>
          <w:szCs w:val="20"/>
        </w:rPr>
        <w:t>analizar l</w:t>
      </w:r>
      <w:r w:rsidR="006033D7" w:rsidRPr="009F45F3">
        <w:rPr>
          <w:rFonts w:ascii="Arial" w:hAnsi="Arial" w:cs="Arial"/>
          <w:sz w:val="20"/>
          <w:szCs w:val="20"/>
        </w:rPr>
        <w:t>os modos de</w:t>
      </w:r>
      <w:r w:rsidRPr="009F45F3">
        <w:rPr>
          <w:rFonts w:ascii="Arial" w:hAnsi="Arial" w:cs="Arial"/>
          <w:sz w:val="20"/>
          <w:szCs w:val="20"/>
        </w:rPr>
        <w:t xml:space="preserve">regulación y </w:t>
      </w:r>
      <w:r w:rsidR="00D12E3E" w:rsidRPr="009F45F3">
        <w:rPr>
          <w:rFonts w:ascii="Arial" w:hAnsi="Arial" w:cs="Arial"/>
          <w:sz w:val="20"/>
          <w:szCs w:val="20"/>
        </w:rPr>
        <w:t xml:space="preserve">la </w:t>
      </w:r>
      <w:r w:rsidR="00621C3F" w:rsidRPr="009F45F3">
        <w:rPr>
          <w:rFonts w:ascii="Arial" w:hAnsi="Arial" w:cs="Arial"/>
          <w:sz w:val="20"/>
          <w:szCs w:val="20"/>
        </w:rPr>
        <w:t>estructuración actual del sistema educativo</w:t>
      </w:r>
      <w:r w:rsidRPr="009F45F3">
        <w:rPr>
          <w:rFonts w:ascii="Arial" w:hAnsi="Arial" w:cs="Arial"/>
          <w:sz w:val="20"/>
          <w:szCs w:val="20"/>
        </w:rPr>
        <w:t xml:space="preserve">, </w:t>
      </w:r>
      <w:r w:rsidR="00621C3F" w:rsidRPr="009F45F3">
        <w:rPr>
          <w:rFonts w:ascii="Arial" w:hAnsi="Arial" w:cs="Arial"/>
          <w:sz w:val="20"/>
          <w:szCs w:val="20"/>
        </w:rPr>
        <w:t xml:space="preserve">el desarrollo de las unidades está orientado por los siguientes </w:t>
      </w:r>
      <w:r w:rsidR="00621C3F" w:rsidRPr="009F45F3">
        <w:rPr>
          <w:rFonts w:ascii="Arial" w:hAnsi="Arial" w:cs="Arial"/>
          <w:b/>
          <w:sz w:val="20"/>
          <w:szCs w:val="20"/>
        </w:rPr>
        <w:t>ejes de análisis</w:t>
      </w:r>
      <w:r w:rsidR="00621C3F" w:rsidRPr="009F45F3">
        <w:rPr>
          <w:rFonts w:ascii="Arial" w:hAnsi="Arial" w:cs="Arial"/>
          <w:sz w:val="20"/>
          <w:szCs w:val="20"/>
        </w:rPr>
        <w:t>:</w:t>
      </w:r>
    </w:p>
    <w:p w14:paraId="4FA3F25C" w14:textId="77777777" w:rsidR="00621C3F" w:rsidRPr="001047B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5F959A72" w14:textId="77777777" w:rsidR="00621C3F" w:rsidRDefault="00621C3F" w:rsidP="00554D77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2"/>
        </w:rPr>
      </w:pPr>
      <w:r w:rsidRPr="001047B8">
        <w:rPr>
          <w:rFonts w:ascii="Arial" w:hAnsi="Arial" w:cs="Arial"/>
          <w:b/>
          <w:sz w:val="20"/>
          <w:szCs w:val="22"/>
        </w:rPr>
        <w:t xml:space="preserve">El rol del Estado y de otros actores en materia educativa. </w:t>
      </w:r>
    </w:p>
    <w:p w14:paraId="0952FE41" w14:textId="77777777" w:rsidR="00D12E3E" w:rsidRDefault="00D12E3E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4FF0BA3C" w14:textId="77777777" w:rsidR="00D12E3E" w:rsidRPr="004846A6" w:rsidRDefault="00D12E3E" w:rsidP="00554D77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2"/>
        </w:rPr>
      </w:pPr>
      <w:r w:rsidRPr="004846A6">
        <w:rPr>
          <w:rFonts w:ascii="Arial" w:hAnsi="Arial" w:cs="Arial"/>
          <w:b/>
          <w:sz w:val="20"/>
          <w:szCs w:val="22"/>
        </w:rPr>
        <w:t xml:space="preserve">Las diferentes concepciones sobre </w:t>
      </w:r>
      <w:r w:rsidR="007C7CBD">
        <w:rPr>
          <w:rFonts w:ascii="Arial" w:hAnsi="Arial" w:cs="Arial"/>
          <w:b/>
          <w:sz w:val="20"/>
          <w:szCs w:val="22"/>
        </w:rPr>
        <w:t xml:space="preserve"> el derecho a la educación</w:t>
      </w:r>
    </w:p>
    <w:p w14:paraId="61257998" w14:textId="77777777" w:rsidR="00621C3F" w:rsidRPr="004846A6" w:rsidRDefault="00621C3F" w:rsidP="00554D77">
      <w:pPr>
        <w:ind w:left="360"/>
        <w:jc w:val="both"/>
        <w:rPr>
          <w:rFonts w:ascii="Arial" w:hAnsi="Arial" w:cs="Arial"/>
          <w:b/>
          <w:sz w:val="20"/>
          <w:szCs w:val="22"/>
        </w:rPr>
      </w:pPr>
    </w:p>
    <w:p w14:paraId="75B6A856" w14:textId="77777777" w:rsidR="00621C3F" w:rsidRPr="004846A6" w:rsidRDefault="00621C3F" w:rsidP="00554D77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2"/>
        </w:rPr>
      </w:pPr>
      <w:r w:rsidRPr="004846A6">
        <w:rPr>
          <w:rFonts w:ascii="Arial" w:hAnsi="Arial" w:cs="Arial"/>
          <w:b/>
          <w:sz w:val="20"/>
          <w:szCs w:val="22"/>
        </w:rPr>
        <w:t xml:space="preserve">Las disputas en torno a la direccionalidad del sistema y de sus instituciones. </w:t>
      </w:r>
    </w:p>
    <w:p w14:paraId="7B64EF90" w14:textId="77777777" w:rsidR="00621C3F" w:rsidRPr="004846A6" w:rsidRDefault="00621C3F" w:rsidP="00554D77">
      <w:pPr>
        <w:ind w:left="360"/>
        <w:jc w:val="both"/>
        <w:rPr>
          <w:rFonts w:ascii="Arial" w:hAnsi="Arial" w:cs="Arial"/>
          <w:b/>
          <w:sz w:val="20"/>
          <w:szCs w:val="22"/>
        </w:rPr>
      </w:pPr>
    </w:p>
    <w:p w14:paraId="6A475F1F" w14:textId="77777777" w:rsidR="00621C3F" w:rsidRPr="004846A6" w:rsidRDefault="00621C3F" w:rsidP="00554D77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2"/>
        </w:rPr>
      </w:pPr>
      <w:r w:rsidRPr="004846A6">
        <w:rPr>
          <w:rFonts w:ascii="Arial" w:hAnsi="Arial" w:cs="Arial"/>
          <w:b/>
          <w:sz w:val="20"/>
          <w:szCs w:val="22"/>
        </w:rPr>
        <w:t xml:space="preserve">La distribución de atribuciones entre las jurisdicciones </w:t>
      </w:r>
      <w:r w:rsidR="00BD745D">
        <w:rPr>
          <w:rFonts w:ascii="Arial" w:hAnsi="Arial" w:cs="Arial"/>
          <w:b/>
          <w:sz w:val="20"/>
          <w:szCs w:val="22"/>
        </w:rPr>
        <w:t xml:space="preserve">y el Estado nacional </w:t>
      </w:r>
      <w:r w:rsidRPr="004846A6">
        <w:rPr>
          <w:rFonts w:ascii="Arial" w:hAnsi="Arial" w:cs="Arial"/>
          <w:b/>
          <w:sz w:val="20"/>
          <w:szCs w:val="22"/>
        </w:rPr>
        <w:t>y los mecanismos de centralización, descentralización y recentralización.</w:t>
      </w:r>
    </w:p>
    <w:p w14:paraId="4F19132F" w14:textId="77777777" w:rsidR="00554D77" w:rsidRPr="004846A6" w:rsidRDefault="00554D77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1001D3A2" w14:textId="77777777" w:rsidR="00E06E13" w:rsidRPr="007B5768" w:rsidRDefault="00E06E13" w:rsidP="00554D77">
      <w:pPr>
        <w:rPr>
          <w:rFonts w:ascii="Arial" w:hAnsi="Arial" w:cs="Arial"/>
          <w:sz w:val="20"/>
          <w:szCs w:val="22"/>
        </w:rPr>
      </w:pPr>
    </w:p>
    <w:p w14:paraId="3120B45C" w14:textId="77777777" w:rsidR="00621C3F" w:rsidRPr="007B5768" w:rsidRDefault="00621C3F" w:rsidP="00554D77">
      <w:pPr>
        <w:pStyle w:val="Ttulo2"/>
        <w:jc w:val="both"/>
        <w:rPr>
          <w:color w:val="0000FF"/>
          <w:sz w:val="24"/>
          <w:szCs w:val="22"/>
        </w:rPr>
      </w:pPr>
      <w:bookmarkStart w:id="4" w:name="_Toc247516962"/>
      <w:r w:rsidRPr="007B5768">
        <w:rPr>
          <w:sz w:val="24"/>
          <w:szCs w:val="22"/>
        </w:rPr>
        <w:t>3. Propósitos</w:t>
      </w:r>
      <w:bookmarkEnd w:id="4"/>
    </w:p>
    <w:p w14:paraId="4EB40457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6B174C0E" w14:textId="77777777" w:rsidR="00621C3F" w:rsidRPr="007B5768" w:rsidRDefault="004C3B3B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Caracterizar</w:t>
      </w:r>
      <w:r w:rsidR="00BF26EA">
        <w:rPr>
          <w:rFonts w:ascii="Arial" w:hAnsi="Arial" w:cs="Arial"/>
          <w:sz w:val="20"/>
          <w:szCs w:val="22"/>
        </w:rPr>
        <w:t xml:space="preserve"> </w:t>
      </w:r>
      <w:r w:rsidR="006304DD">
        <w:rPr>
          <w:rFonts w:ascii="Arial" w:hAnsi="Arial" w:cs="Arial"/>
          <w:sz w:val="20"/>
          <w:szCs w:val="22"/>
        </w:rPr>
        <w:t>el campo</w:t>
      </w:r>
      <w:r w:rsidR="00621C3F" w:rsidRPr="007B5768">
        <w:rPr>
          <w:rFonts w:ascii="Arial" w:hAnsi="Arial" w:cs="Arial"/>
          <w:sz w:val="20"/>
          <w:szCs w:val="22"/>
        </w:rPr>
        <w:t xml:space="preserve"> de </w:t>
      </w:r>
      <w:r w:rsidR="006304DD">
        <w:rPr>
          <w:rFonts w:ascii="Arial" w:hAnsi="Arial" w:cs="Arial"/>
          <w:sz w:val="20"/>
          <w:szCs w:val="22"/>
        </w:rPr>
        <w:t xml:space="preserve">estudio </w:t>
      </w:r>
      <w:r w:rsidR="00621C3F" w:rsidRPr="007B5768">
        <w:rPr>
          <w:rFonts w:ascii="Arial" w:hAnsi="Arial" w:cs="Arial"/>
          <w:sz w:val="20"/>
          <w:szCs w:val="22"/>
        </w:rPr>
        <w:t>de la política educacional</w:t>
      </w:r>
      <w:r>
        <w:rPr>
          <w:rFonts w:ascii="Arial" w:hAnsi="Arial" w:cs="Arial"/>
          <w:sz w:val="20"/>
          <w:szCs w:val="22"/>
        </w:rPr>
        <w:t>.</w:t>
      </w:r>
    </w:p>
    <w:p w14:paraId="77CD95BE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24F68027" w14:textId="77777777" w:rsidR="00621C3F" w:rsidRPr="007B5768" w:rsidRDefault="004C3B3B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Comprender la</w:t>
      </w:r>
      <w:r w:rsidR="00621C3F" w:rsidRPr="007B5768">
        <w:rPr>
          <w:rFonts w:ascii="Arial" w:hAnsi="Arial" w:cs="Arial"/>
          <w:sz w:val="20"/>
          <w:szCs w:val="22"/>
        </w:rPr>
        <w:t xml:space="preserve">s principales </w:t>
      </w:r>
      <w:r>
        <w:rPr>
          <w:rFonts w:ascii="Arial" w:hAnsi="Arial" w:cs="Arial"/>
          <w:sz w:val="20"/>
          <w:szCs w:val="22"/>
        </w:rPr>
        <w:t>orientaciones de</w:t>
      </w:r>
      <w:r w:rsidR="00621C3F" w:rsidRPr="007B5768">
        <w:rPr>
          <w:rFonts w:ascii="Arial" w:hAnsi="Arial" w:cs="Arial"/>
          <w:sz w:val="20"/>
          <w:szCs w:val="22"/>
        </w:rPr>
        <w:t xml:space="preserve"> las políticas educativas</w:t>
      </w:r>
      <w:r w:rsidR="00BF26EA">
        <w:rPr>
          <w:rFonts w:ascii="Arial" w:hAnsi="Arial" w:cs="Arial"/>
          <w:sz w:val="20"/>
          <w:szCs w:val="22"/>
        </w:rPr>
        <w:t xml:space="preserve"> </w:t>
      </w:r>
      <w:r w:rsidR="00FD1C7D">
        <w:rPr>
          <w:rFonts w:ascii="Arial" w:hAnsi="Arial" w:cs="Arial"/>
          <w:sz w:val="20"/>
          <w:szCs w:val="22"/>
        </w:rPr>
        <w:t xml:space="preserve">en perspectiva histórica </w:t>
      </w:r>
      <w:r>
        <w:rPr>
          <w:rFonts w:ascii="Arial" w:hAnsi="Arial" w:cs="Arial"/>
          <w:sz w:val="20"/>
          <w:szCs w:val="22"/>
        </w:rPr>
        <w:t xml:space="preserve">y los instrumentos que </w:t>
      </w:r>
      <w:r w:rsidR="00FD1C7D">
        <w:rPr>
          <w:rFonts w:ascii="Arial" w:hAnsi="Arial" w:cs="Arial"/>
          <w:sz w:val="20"/>
          <w:szCs w:val="22"/>
        </w:rPr>
        <w:t>han permitido</w:t>
      </w:r>
      <w:r>
        <w:rPr>
          <w:rFonts w:ascii="Arial" w:hAnsi="Arial" w:cs="Arial"/>
          <w:sz w:val="20"/>
          <w:szCs w:val="22"/>
        </w:rPr>
        <w:t xml:space="preserve"> su concreción.</w:t>
      </w:r>
    </w:p>
    <w:p w14:paraId="1F9F21D3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36E16455" w14:textId="77777777" w:rsidR="00621C3F" w:rsidRPr="007B5768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>Analizar el rol del Estado y de otros actores sociales relevantes en la formulación e implementación de las políticas educativas.</w:t>
      </w:r>
    </w:p>
    <w:p w14:paraId="7FD2F20F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5A9D19D7" w14:textId="77777777" w:rsidR="004C3B3B" w:rsidRPr="00B4769A" w:rsidRDefault="004C3B3B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B4769A">
        <w:rPr>
          <w:rFonts w:ascii="Arial" w:hAnsi="Arial" w:cs="Arial"/>
          <w:sz w:val="20"/>
          <w:szCs w:val="22"/>
        </w:rPr>
        <w:t>Estudiar el gobierno del sistema y de las instituciones educativas.</w:t>
      </w:r>
    </w:p>
    <w:p w14:paraId="57F538A0" w14:textId="77777777" w:rsidR="004C3B3B" w:rsidRPr="007B5768" w:rsidRDefault="004C3B3B" w:rsidP="00554D77">
      <w:pPr>
        <w:jc w:val="both"/>
        <w:rPr>
          <w:rFonts w:ascii="Arial" w:hAnsi="Arial" w:cs="Arial"/>
          <w:sz w:val="20"/>
          <w:szCs w:val="22"/>
        </w:rPr>
      </w:pPr>
    </w:p>
    <w:p w14:paraId="758A4510" w14:textId="77777777" w:rsidR="00621C3F" w:rsidRPr="002E3EB1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2E3EB1">
        <w:rPr>
          <w:rFonts w:ascii="Arial" w:hAnsi="Arial" w:cs="Arial"/>
          <w:sz w:val="20"/>
          <w:szCs w:val="22"/>
        </w:rPr>
        <w:t xml:space="preserve">Sistematizar los ejes de la reforma de los ‘90 </w:t>
      </w:r>
      <w:r w:rsidRPr="002E3EB1" w:rsidDel="00160D44">
        <w:rPr>
          <w:rFonts w:ascii="Arial" w:hAnsi="Arial" w:cs="Arial"/>
          <w:sz w:val="20"/>
          <w:szCs w:val="22"/>
        </w:rPr>
        <w:t xml:space="preserve">así como los procesos </w:t>
      </w:r>
      <w:r w:rsidR="00A93F07" w:rsidRPr="002E3EB1">
        <w:rPr>
          <w:rFonts w:ascii="Arial" w:hAnsi="Arial" w:cs="Arial"/>
          <w:sz w:val="20"/>
          <w:szCs w:val="22"/>
        </w:rPr>
        <w:t>desarrollados</w:t>
      </w:r>
      <w:r w:rsidR="00B1001F">
        <w:rPr>
          <w:rFonts w:ascii="Arial" w:hAnsi="Arial" w:cs="Arial"/>
          <w:sz w:val="20"/>
          <w:szCs w:val="22"/>
        </w:rPr>
        <w:t xml:space="preserve"> a partir del cambio de siglo </w:t>
      </w:r>
      <w:r w:rsidR="00A93F07" w:rsidRPr="002E3EB1">
        <w:rPr>
          <w:rFonts w:ascii="Arial" w:hAnsi="Arial" w:cs="Arial"/>
          <w:sz w:val="20"/>
          <w:szCs w:val="22"/>
        </w:rPr>
        <w:t>para dar cuenta de l</w:t>
      </w:r>
      <w:r w:rsidR="0056432A">
        <w:rPr>
          <w:rFonts w:ascii="Arial" w:hAnsi="Arial" w:cs="Arial"/>
          <w:sz w:val="20"/>
          <w:szCs w:val="22"/>
        </w:rPr>
        <w:t xml:space="preserve">os cambios y de las continuidades </w:t>
      </w:r>
      <w:r w:rsidR="00A93F07" w:rsidRPr="002E3EB1">
        <w:rPr>
          <w:rFonts w:ascii="Arial" w:hAnsi="Arial" w:cs="Arial"/>
          <w:sz w:val="20"/>
          <w:szCs w:val="22"/>
        </w:rPr>
        <w:t xml:space="preserve">en la orientación de las </w:t>
      </w:r>
      <w:r w:rsidRPr="002E3EB1" w:rsidDel="00160D44">
        <w:rPr>
          <w:rFonts w:ascii="Arial" w:hAnsi="Arial" w:cs="Arial"/>
          <w:sz w:val="20"/>
          <w:szCs w:val="22"/>
        </w:rPr>
        <w:t>política</w:t>
      </w:r>
      <w:r w:rsidR="00A93F07" w:rsidRPr="002E3EB1">
        <w:rPr>
          <w:rFonts w:ascii="Arial" w:hAnsi="Arial" w:cs="Arial"/>
          <w:sz w:val="20"/>
          <w:szCs w:val="22"/>
        </w:rPr>
        <w:t>s</w:t>
      </w:r>
      <w:r w:rsidR="00BF26EA">
        <w:rPr>
          <w:rFonts w:ascii="Arial" w:hAnsi="Arial" w:cs="Arial"/>
          <w:sz w:val="20"/>
          <w:szCs w:val="22"/>
        </w:rPr>
        <w:t xml:space="preserve"> </w:t>
      </w:r>
      <w:r w:rsidRPr="002E3EB1" w:rsidDel="00160D44">
        <w:rPr>
          <w:rFonts w:ascii="Arial" w:hAnsi="Arial" w:cs="Arial"/>
          <w:sz w:val="20"/>
          <w:szCs w:val="22"/>
        </w:rPr>
        <w:t>educativa</w:t>
      </w:r>
      <w:r w:rsidR="00A93F07" w:rsidRPr="002E3EB1">
        <w:rPr>
          <w:rFonts w:ascii="Arial" w:hAnsi="Arial" w:cs="Arial"/>
          <w:sz w:val="20"/>
          <w:szCs w:val="22"/>
        </w:rPr>
        <w:t>s</w:t>
      </w:r>
      <w:r w:rsidRPr="002E3EB1">
        <w:rPr>
          <w:rFonts w:ascii="Arial" w:hAnsi="Arial" w:cs="Arial"/>
          <w:sz w:val="20"/>
          <w:szCs w:val="22"/>
        </w:rPr>
        <w:t>.</w:t>
      </w:r>
    </w:p>
    <w:p w14:paraId="54886914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1033FE42" w14:textId="77777777" w:rsidR="00621C3F" w:rsidRPr="00222AB0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7B5768">
        <w:rPr>
          <w:rFonts w:ascii="Arial" w:hAnsi="Arial" w:cs="Arial"/>
          <w:sz w:val="20"/>
          <w:szCs w:val="22"/>
        </w:rPr>
        <w:t xml:space="preserve">Caracterizar la situación actual del sistema educativo argentino. </w:t>
      </w:r>
    </w:p>
    <w:p w14:paraId="35ADE339" w14:textId="77777777" w:rsidR="00621C3F" w:rsidRDefault="00621C3F" w:rsidP="00554D77">
      <w:pPr>
        <w:jc w:val="both"/>
        <w:rPr>
          <w:rFonts w:ascii="Arial" w:hAnsi="Arial" w:cs="Arial"/>
          <w:sz w:val="20"/>
        </w:rPr>
      </w:pPr>
    </w:p>
    <w:p w14:paraId="6AF2D2DA" w14:textId="77777777" w:rsidR="00621C3F" w:rsidRPr="00A93F07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Analizar las políticas de formación y regulación del trabajo docente.</w:t>
      </w:r>
    </w:p>
    <w:p w14:paraId="008FEA8A" w14:textId="77777777" w:rsidR="0090142D" w:rsidRDefault="0090142D" w:rsidP="00554D77">
      <w:pPr>
        <w:jc w:val="both"/>
        <w:rPr>
          <w:rFonts w:ascii="Arial" w:hAnsi="Arial" w:cs="Arial"/>
          <w:sz w:val="20"/>
        </w:rPr>
      </w:pPr>
    </w:p>
    <w:p w14:paraId="2C254EA1" w14:textId="77777777" w:rsidR="00E06E13" w:rsidRPr="007B5768" w:rsidRDefault="00E06E13" w:rsidP="00554D77">
      <w:pPr>
        <w:jc w:val="both"/>
        <w:rPr>
          <w:rFonts w:ascii="Arial" w:hAnsi="Arial" w:cs="Arial"/>
          <w:sz w:val="20"/>
        </w:rPr>
      </w:pPr>
    </w:p>
    <w:p w14:paraId="2E464D8F" w14:textId="77777777" w:rsidR="00621C3F" w:rsidRDefault="00621C3F" w:rsidP="00554D77">
      <w:pPr>
        <w:pStyle w:val="Ttulo2"/>
        <w:jc w:val="both"/>
        <w:rPr>
          <w:sz w:val="24"/>
          <w:szCs w:val="22"/>
        </w:rPr>
      </w:pPr>
      <w:bookmarkStart w:id="5" w:name="_Toc247516963"/>
      <w:r w:rsidRPr="007B5768">
        <w:rPr>
          <w:sz w:val="24"/>
          <w:szCs w:val="22"/>
        </w:rPr>
        <w:t>4. Contenidos y bibliografía general</w:t>
      </w:r>
      <w:bookmarkEnd w:id="5"/>
    </w:p>
    <w:p w14:paraId="5A1A2879" w14:textId="77777777" w:rsidR="00C6201A" w:rsidRPr="00C6201A" w:rsidRDefault="00C6201A" w:rsidP="00554D77">
      <w:pPr>
        <w:rPr>
          <w:lang w:val="es-ES"/>
        </w:rPr>
      </w:pPr>
    </w:p>
    <w:p w14:paraId="388F9106" w14:textId="77777777" w:rsidR="006D18E0" w:rsidRDefault="00435B81" w:rsidP="00554D77">
      <w:pPr>
        <w:pStyle w:val="Ttulo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UNIDAD 1</w:t>
      </w:r>
    </w:p>
    <w:p w14:paraId="76BB53EA" w14:textId="77777777" w:rsidR="00621C3F" w:rsidRPr="00B221FE" w:rsidRDefault="00621C3F" w:rsidP="00554D77">
      <w:pPr>
        <w:pStyle w:val="Ttulo3"/>
        <w:spacing w:before="0" w:after="0"/>
        <w:jc w:val="both"/>
        <w:rPr>
          <w:b w:val="0"/>
          <w:sz w:val="22"/>
          <w:szCs w:val="22"/>
        </w:rPr>
      </w:pPr>
      <w:r w:rsidRPr="00B221FE">
        <w:rPr>
          <w:sz w:val="22"/>
          <w:szCs w:val="22"/>
        </w:rPr>
        <w:t>La conformación del Estado Nacional y la institucionalización del sistema educativo</w:t>
      </w:r>
    </w:p>
    <w:p w14:paraId="0B8F35D1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10104581" w14:textId="77777777" w:rsidR="00435B81" w:rsidRPr="007B5768" w:rsidRDefault="00435B81" w:rsidP="00554D77">
      <w:pPr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El campo de </w:t>
      </w:r>
      <w:r w:rsidR="00710CAB">
        <w:rPr>
          <w:rFonts w:ascii="Arial" w:hAnsi="Arial" w:cs="Arial"/>
          <w:sz w:val="20"/>
          <w:szCs w:val="22"/>
        </w:rPr>
        <w:t xml:space="preserve">estudio de </w:t>
      </w:r>
      <w:r w:rsidRPr="007B5768">
        <w:rPr>
          <w:rFonts w:ascii="Arial" w:hAnsi="Arial" w:cs="Arial"/>
          <w:sz w:val="20"/>
          <w:szCs w:val="22"/>
        </w:rPr>
        <w:t xml:space="preserve">la política </w:t>
      </w:r>
      <w:r>
        <w:rPr>
          <w:rFonts w:ascii="Arial" w:hAnsi="Arial" w:cs="Arial"/>
          <w:sz w:val="20"/>
          <w:szCs w:val="22"/>
        </w:rPr>
        <w:t>educacional</w:t>
      </w:r>
      <w:r w:rsidR="00091A74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La educación como política pública</w:t>
      </w:r>
      <w:r w:rsidRPr="007B5768">
        <w:rPr>
          <w:rFonts w:ascii="Arial" w:hAnsi="Arial" w:cs="Arial"/>
          <w:sz w:val="20"/>
          <w:szCs w:val="22"/>
        </w:rPr>
        <w:t xml:space="preserve">. El derecho a la educación y las disputas en torno a las orientaciones y finalidades de los sistemas. </w:t>
      </w:r>
    </w:p>
    <w:p w14:paraId="5B4730A4" w14:textId="77777777" w:rsidR="00435B81" w:rsidRPr="007B5768" w:rsidRDefault="00435B81" w:rsidP="00554D77">
      <w:pPr>
        <w:jc w:val="both"/>
        <w:rPr>
          <w:rFonts w:ascii="Arial" w:hAnsi="Arial" w:cs="Arial"/>
          <w:sz w:val="20"/>
          <w:szCs w:val="22"/>
        </w:rPr>
      </w:pPr>
    </w:p>
    <w:p w14:paraId="5521E80E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 centralidad del Estado en la conformación del sistema educativo argentino. Los principales temas en debate a fines del siglo XIX y principios del siglo XX: agentes de la educación; derecho a la educación; </w:t>
      </w:r>
      <w:r w:rsidR="0007467A">
        <w:rPr>
          <w:rFonts w:ascii="Arial" w:hAnsi="Arial" w:cs="Arial"/>
          <w:sz w:val="20"/>
          <w:szCs w:val="22"/>
        </w:rPr>
        <w:t xml:space="preserve">rol del Estado: </w:t>
      </w:r>
      <w:r w:rsidRPr="007B5768">
        <w:rPr>
          <w:rFonts w:ascii="Arial" w:hAnsi="Arial" w:cs="Arial"/>
          <w:sz w:val="20"/>
          <w:szCs w:val="22"/>
        </w:rPr>
        <w:t xml:space="preserve">principalidad vs. subsidiariedad; educación pública y particular; financiamiento del sistema. </w:t>
      </w:r>
    </w:p>
    <w:p w14:paraId="10D0512F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22C7215D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El gobierno del sistema educativo argentino. La distribución de atribuciones entre la Nación y las Provincias. Las </w:t>
      </w:r>
      <w:r w:rsidR="0007467A">
        <w:rPr>
          <w:rFonts w:ascii="Arial" w:hAnsi="Arial" w:cs="Arial"/>
          <w:sz w:val="20"/>
          <w:szCs w:val="22"/>
        </w:rPr>
        <w:t>b</w:t>
      </w:r>
      <w:r w:rsidRPr="007B5768">
        <w:rPr>
          <w:rFonts w:ascii="Arial" w:hAnsi="Arial" w:cs="Arial"/>
          <w:sz w:val="20"/>
          <w:szCs w:val="22"/>
        </w:rPr>
        <w:t>ases</w:t>
      </w:r>
      <w:r w:rsidR="00BF26EA">
        <w:rPr>
          <w:rFonts w:ascii="Arial" w:hAnsi="Arial" w:cs="Arial"/>
          <w:sz w:val="20"/>
          <w:szCs w:val="22"/>
        </w:rPr>
        <w:t xml:space="preserve"> </w:t>
      </w:r>
      <w:r w:rsidR="0007467A">
        <w:rPr>
          <w:rFonts w:ascii="Arial" w:hAnsi="Arial" w:cs="Arial"/>
          <w:sz w:val="20"/>
          <w:szCs w:val="22"/>
        </w:rPr>
        <w:t>l</w:t>
      </w:r>
      <w:r w:rsidR="001C6731">
        <w:rPr>
          <w:rFonts w:ascii="Arial" w:hAnsi="Arial" w:cs="Arial"/>
          <w:sz w:val="20"/>
          <w:szCs w:val="22"/>
        </w:rPr>
        <w:t xml:space="preserve">egales </w:t>
      </w:r>
      <w:r w:rsidR="0007467A">
        <w:rPr>
          <w:rFonts w:ascii="Arial" w:hAnsi="Arial" w:cs="Arial"/>
          <w:sz w:val="20"/>
          <w:szCs w:val="22"/>
        </w:rPr>
        <w:t xml:space="preserve">para la organización </w:t>
      </w:r>
      <w:r w:rsidR="001C6731">
        <w:rPr>
          <w:rFonts w:ascii="Arial" w:hAnsi="Arial" w:cs="Arial"/>
          <w:sz w:val="20"/>
          <w:szCs w:val="22"/>
        </w:rPr>
        <w:t>del sistema</w:t>
      </w:r>
      <w:r w:rsidRPr="007B5768">
        <w:rPr>
          <w:rFonts w:ascii="Arial" w:hAnsi="Arial" w:cs="Arial"/>
          <w:sz w:val="20"/>
          <w:szCs w:val="22"/>
        </w:rPr>
        <w:t xml:space="preserve">: la educación en la Constitución Nacional y en las leyes nacionales. </w:t>
      </w:r>
      <w:r w:rsidR="00FE385B">
        <w:rPr>
          <w:rFonts w:ascii="Arial" w:hAnsi="Arial" w:cs="Arial"/>
          <w:sz w:val="20"/>
          <w:szCs w:val="22"/>
        </w:rPr>
        <w:t>La institucionalización del campo de la formación docente.</w:t>
      </w:r>
    </w:p>
    <w:p w14:paraId="4C57A37B" w14:textId="77777777" w:rsidR="00126901" w:rsidRPr="007B5768" w:rsidRDefault="00126901" w:rsidP="00554D77">
      <w:pPr>
        <w:jc w:val="both"/>
        <w:rPr>
          <w:rFonts w:ascii="Arial" w:hAnsi="Arial" w:cs="Arial"/>
          <w:sz w:val="20"/>
          <w:szCs w:val="22"/>
        </w:rPr>
      </w:pPr>
    </w:p>
    <w:p w14:paraId="59279673" w14:textId="77777777" w:rsidR="00621C3F" w:rsidRPr="00754047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754047">
        <w:rPr>
          <w:rFonts w:ascii="Arial" w:hAnsi="Arial" w:cs="Arial"/>
          <w:b/>
          <w:sz w:val="20"/>
          <w:szCs w:val="18"/>
        </w:rPr>
        <w:t>Bibliografía obligatoria</w:t>
      </w:r>
    </w:p>
    <w:p w14:paraId="5EC3A1C7" w14:textId="77777777" w:rsidR="00621C3F" w:rsidRPr="00754047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12222DA1" w14:textId="77777777" w:rsidR="00A42BBF" w:rsidRPr="0018333E" w:rsidRDefault="00A42BBF" w:rsidP="00A42BBF">
      <w:pPr>
        <w:jc w:val="both"/>
        <w:rPr>
          <w:rFonts w:ascii="Arial" w:hAnsi="Arial" w:cs="Arial"/>
          <w:bCs/>
          <w:sz w:val="18"/>
          <w:szCs w:val="18"/>
          <w:lang w:val="es-AR"/>
        </w:rPr>
      </w:pPr>
      <w:r w:rsidRPr="0018333E">
        <w:rPr>
          <w:rFonts w:ascii="Arial" w:hAnsi="Arial" w:cs="Arial"/>
          <w:bCs/>
          <w:sz w:val="18"/>
          <w:szCs w:val="18"/>
          <w:lang w:val="es-AR"/>
        </w:rPr>
        <w:t xml:space="preserve">BRAVO, Héctor Félix (2006) </w:t>
      </w:r>
      <w:r w:rsidRPr="0018333E">
        <w:rPr>
          <w:rFonts w:ascii="Arial" w:hAnsi="Arial" w:cs="Arial"/>
          <w:bCs/>
          <w:i/>
          <w:sz w:val="18"/>
          <w:szCs w:val="18"/>
          <w:lang w:val="es-AR"/>
        </w:rPr>
        <w:t>Bases consti</w:t>
      </w:r>
      <w:r w:rsidRPr="0018333E">
        <w:rPr>
          <w:rFonts w:ascii="Arial" w:hAnsi="Arial" w:cs="Arial"/>
          <w:bCs/>
          <w:i/>
          <w:sz w:val="18"/>
          <w:szCs w:val="18"/>
          <w:lang w:val="es-AR"/>
        </w:rPr>
        <w:softHyphen/>
        <w:t>tuciona</w:t>
      </w:r>
      <w:r w:rsidRPr="0018333E">
        <w:rPr>
          <w:rFonts w:ascii="Arial" w:hAnsi="Arial" w:cs="Arial"/>
          <w:bCs/>
          <w:i/>
          <w:sz w:val="18"/>
          <w:szCs w:val="18"/>
          <w:lang w:val="es-AR"/>
        </w:rPr>
        <w:softHyphen/>
        <w:t>les de la educación argentina</w:t>
      </w:r>
      <w:r w:rsidRPr="0018333E">
        <w:rPr>
          <w:rFonts w:ascii="Arial" w:hAnsi="Arial" w:cs="Arial"/>
          <w:bCs/>
          <w:sz w:val="18"/>
          <w:szCs w:val="18"/>
          <w:lang w:val="es-AR"/>
        </w:rPr>
        <w:t>. Facultad de Filosofía y Letras, UBA, Buenos Aires. (Selección)</w:t>
      </w:r>
      <w:r w:rsidR="007C4A3A" w:rsidRPr="0018333E">
        <w:rPr>
          <w:rFonts w:ascii="Arial" w:hAnsi="Arial" w:cs="Arial"/>
          <w:bCs/>
          <w:sz w:val="18"/>
          <w:szCs w:val="18"/>
          <w:lang w:val="es-AR"/>
        </w:rPr>
        <w:t>.</w:t>
      </w:r>
    </w:p>
    <w:p w14:paraId="443D4744" w14:textId="77777777" w:rsidR="00A42BBF" w:rsidRDefault="00A42BBF" w:rsidP="00554D77">
      <w:pPr>
        <w:jc w:val="both"/>
        <w:rPr>
          <w:rFonts w:ascii="Arial" w:hAnsi="Arial" w:cs="Arial"/>
          <w:bCs/>
          <w:sz w:val="18"/>
          <w:szCs w:val="18"/>
          <w:lang w:val="es-AR"/>
        </w:rPr>
      </w:pPr>
    </w:p>
    <w:p w14:paraId="7DE3C401" w14:textId="77777777" w:rsidR="00621C3F" w:rsidRPr="00754047" w:rsidRDefault="001C6731" w:rsidP="00554D77">
      <w:pPr>
        <w:jc w:val="both"/>
        <w:rPr>
          <w:rFonts w:ascii="Arial" w:hAnsi="Arial" w:cs="Arial"/>
          <w:bCs/>
          <w:sz w:val="18"/>
          <w:szCs w:val="18"/>
          <w:highlight w:val="cyan"/>
          <w:lang w:val="es-AR"/>
        </w:rPr>
      </w:pPr>
      <w:r w:rsidRPr="00754047">
        <w:rPr>
          <w:rFonts w:ascii="Arial" w:hAnsi="Arial" w:cs="Arial"/>
          <w:bCs/>
          <w:sz w:val="18"/>
          <w:szCs w:val="18"/>
          <w:lang w:val="es-AR"/>
        </w:rPr>
        <w:t xml:space="preserve">FELDFEBER, Myriam (2011) 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“</w:t>
      </w:r>
      <w:r w:rsidRPr="00754047">
        <w:rPr>
          <w:rFonts w:ascii="Arial" w:hAnsi="Arial" w:cs="Arial"/>
          <w:bCs/>
          <w:sz w:val="18"/>
          <w:szCs w:val="18"/>
          <w:lang w:val="es-AR"/>
        </w:rPr>
        <w:t>¿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Es pública la escuela privada?: notas para pensar en el Estado y en la educación</w:t>
      </w:r>
      <w:r w:rsidR="00BF26EA">
        <w:rPr>
          <w:rFonts w:ascii="Arial" w:hAnsi="Arial" w:cs="Arial"/>
          <w:bCs/>
          <w:sz w:val="18"/>
          <w:szCs w:val="18"/>
          <w:lang w:val="es-AR"/>
        </w:rPr>
        <w:t xml:space="preserve"> 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”.En: PERAZZA, R</w:t>
      </w:r>
      <w:r w:rsidR="00302357">
        <w:rPr>
          <w:rFonts w:ascii="Arial" w:hAnsi="Arial" w:cs="Arial"/>
          <w:bCs/>
          <w:sz w:val="18"/>
          <w:szCs w:val="18"/>
          <w:lang w:val="es-AR"/>
        </w:rPr>
        <w:t>.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 xml:space="preserve"> (</w:t>
      </w:r>
      <w:r w:rsidR="00302357">
        <w:rPr>
          <w:rFonts w:ascii="Arial" w:hAnsi="Arial" w:cs="Arial"/>
          <w:bCs/>
          <w:sz w:val="18"/>
          <w:szCs w:val="18"/>
          <w:lang w:val="es-AR"/>
        </w:rPr>
        <w:t>comp.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 xml:space="preserve">) </w:t>
      </w:r>
      <w:r w:rsidR="00621C3F" w:rsidRPr="00754047">
        <w:rPr>
          <w:rFonts w:ascii="Arial" w:hAnsi="Arial" w:cs="Arial"/>
          <w:bCs/>
          <w:i/>
          <w:sz w:val="18"/>
          <w:szCs w:val="18"/>
          <w:lang w:val="es-AR"/>
        </w:rPr>
        <w:t>Mapas y recorridos de la educación de gestión privada en la Argentina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. Aique Grupo Editor, Buenos Aires.</w:t>
      </w:r>
    </w:p>
    <w:p w14:paraId="25E3656F" w14:textId="77777777" w:rsidR="00621C3F" w:rsidRPr="00754047" w:rsidRDefault="00621C3F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1FB70B99" w14:textId="77777777" w:rsidR="00621C3F" w:rsidRPr="00754047" w:rsidRDefault="00621C3F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lastRenderedPageBreak/>
        <w:t xml:space="preserve">PAVIGLIANITI, Norma (1993) </w:t>
      </w:r>
      <w:r w:rsidRPr="00754047">
        <w:rPr>
          <w:rFonts w:ascii="Arial" w:hAnsi="Arial" w:cs="Arial"/>
          <w:i/>
          <w:sz w:val="18"/>
          <w:szCs w:val="18"/>
        </w:rPr>
        <w:t>El derecho a la educación: una construcción histórica polémica</w:t>
      </w:r>
      <w:r w:rsidRPr="00754047">
        <w:rPr>
          <w:rFonts w:ascii="Arial" w:hAnsi="Arial" w:cs="Arial"/>
          <w:sz w:val="18"/>
          <w:szCs w:val="18"/>
        </w:rPr>
        <w:t>. Serie Fichas de Cátedra, OPFYL, UBA, Buenos Aires.</w:t>
      </w:r>
    </w:p>
    <w:p w14:paraId="4C44AFDE" w14:textId="77777777" w:rsidR="00AF04AD" w:rsidRPr="00754047" w:rsidRDefault="00AF04AD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021BB5D6" w14:textId="77777777" w:rsidR="00280C77" w:rsidRPr="00754047" w:rsidRDefault="00280C7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>PUELLES BENÍTEZ, M</w:t>
      </w:r>
      <w:r w:rsidR="00C51F5D" w:rsidRPr="00754047">
        <w:rPr>
          <w:rFonts w:ascii="Arial" w:hAnsi="Arial" w:cs="Arial"/>
          <w:sz w:val="18"/>
          <w:szCs w:val="18"/>
        </w:rPr>
        <w:t>anuel</w:t>
      </w:r>
      <w:r w:rsidR="00F30800" w:rsidRPr="00754047">
        <w:rPr>
          <w:rFonts w:ascii="Arial" w:hAnsi="Arial" w:cs="Arial"/>
          <w:sz w:val="18"/>
          <w:szCs w:val="18"/>
        </w:rPr>
        <w:t xml:space="preserve"> de (1993)</w:t>
      </w:r>
      <w:r w:rsidRPr="00754047">
        <w:rPr>
          <w:rFonts w:ascii="Arial" w:hAnsi="Arial" w:cs="Arial"/>
          <w:sz w:val="18"/>
          <w:szCs w:val="18"/>
        </w:rPr>
        <w:t xml:space="preserve"> “Estado y educación en las sociedades europeas”. En </w:t>
      </w:r>
      <w:r w:rsidRPr="00754047">
        <w:rPr>
          <w:rFonts w:ascii="Arial" w:hAnsi="Arial" w:cs="Arial"/>
          <w:i/>
          <w:sz w:val="18"/>
          <w:szCs w:val="18"/>
        </w:rPr>
        <w:t>Revista Iberoamericana de Educación</w:t>
      </w:r>
      <w:r w:rsidRPr="00754047">
        <w:rPr>
          <w:rFonts w:ascii="Arial" w:hAnsi="Arial" w:cs="Arial"/>
          <w:sz w:val="18"/>
          <w:szCs w:val="18"/>
        </w:rPr>
        <w:t>, Nº 1, OEI, Madrid, enero-abril 1993. Disponible en http://www.rieoei.org/oeivirt/rie01a02.htm</w:t>
      </w:r>
    </w:p>
    <w:p w14:paraId="7C1B9294" w14:textId="77777777" w:rsidR="00280C77" w:rsidRPr="00754047" w:rsidRDefault="00280C7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48D32EAE" w14:textId="77777777" w:rsidR="00621C3F" w:rsidRPr="00754047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PUIGGRÓS, Adriana (2003) “La organización del sistema educativo nacional”. En </w:t>
      </w:r>
      <w:r w:rsidRPr="00754047">
        <w:rPr>
          <w:rFonts w:ascii="Arial" w:hAnsi="Arial" w:cs="Arial"/>
          <w:i/>
          <w:iCs/>
          <w:sz w:val="18"/>
          <w:szCs w:val="18"/>
        </w:rPr>
        <w:t xml:space="preserve">Qué pasó en la educación argentina: Breve historia desde la conquista hasta el presente, </w:t>
      </w:r>
      <w:r w:rsidRPr="00754047">
        <w:rPr>
          <w:rFonts w:ascii="Arial" w:hAnsi="Arial" w:cs="Arial"/>
          <w:sz w:val="18"/>
          <w:szCs w:val="18"/>
        </w:rPr>
        <w:t>Galerna, Buenos Aires.</w:t>
      </w:r>
    </w:p>
    <w:p w14:paraId="68B29DCE" w14:textId="77777777" w:rsidR="00F30800" w:rsidRPr="00754047" w:rsidRDefault="00F30800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275CC473" w14:textId="77777777" w:rsidR="008B6576" w:rsidRPr="00754047" w:rsidRDefault="008B6576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754047">
        <w:rPr>
          <w:rFonts w:ascii="Arial" w:hAnsi="Arial" w:cs="Arial"/>
          <w:b/>
          <w:sz w:val="20"/>
          <w:szCs w:val="18"/>
        </w:rPr>
        <w:t xml:space="preserve">Documentos </w:t>
      </w:r>
    </w:p>
    <w:p w14:paraId="2CE936BC" w14:textId="77777777" w:rsidR="00C04698" w:rsidRPr="00754047" w:rsidRDefault="00C04698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09E5A4AA" w14:textId="77777777" w:rsidR="00C04698" w:rsidRPr="00754047" w:rsidRDefault="00C04698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Constitución de la Nación Argentina, 1994. </w:t>
      </w:r>
    </w:p>
    <w:p w14:paraId="49EAC37B" w14:textId="77777777" w:rsidR="008B6576" w:rsidRPr="00754047" w:rsidRDefault="008B6576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4E5A2897" w14:textId="77777777" w:rsidR="00621C3F" w:rsidRPr="00754047" w:rsidRDefault="00621C3F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Ley Nº 1420 de educación común en la Capital, colonias y territorios nacionales, 1884. </w:t>
      </w:r>
    </w:p>
    <w:p w14:paraId="73D3F9B3" w14:textId="77777777" w:rsidR="00F30800" w:rsidRPr="00754047" w:rsidRDefault="00F30800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261F47DB" w14:textId="77777777" w:rsidR="00621C3F" w:rsidRPr="00754047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754047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191471E8" w14:textId="77777777" w:rsidR="00846959" w:rsidRPr="00754047" w:rsidRDefault="00846959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4062807D" w14:textId="77777777" w:rsidR="002316D2" w:rsidRPr="00754047" w:rsidRDefault="002316D2" w:rsidP="00554D77">
      <w:pPr>
        <w:tabs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OSZLAK, Oscar (1997) </w:t>
      </w:r>
      <w:r w:rsidRPr="00754047">
        <w:rPr>
          <w:rFonts w:ascii="Arial" w:hAnsi="Arial" w:cs="Arial"/>
          <w:i/>
          <w:sz w:val="18"/>
          <w:szCs w:val="18"/>
        </w:rPr>
        <w:t>La forma</w:t>
      </w:r>
      <w:r w:rsidRPr="00754047">
        <w:rPr>
          <w:rFonts w:ascii="Arial" w:hAnsi="Arial" w:cs="Arial"/>
          <w:i/>
          <w:sz w:val="18"/>
          <w:szCs w:val="18"/>
        </w:rPr>
        <w:softHyphen/>
        <w:t>ción del Estado argentino. Orden, progreso y organización nacional,</w:t>
      </w:r>
      <w:r w:rsidRPr="00754047">
        <w:rPr>
          <w:rFonts w:ascii="Arial" w:hAnsi="Arial" w:cs="Arial"/>
          <w:sz w:val="18"/>
          <w:szCs w:val="18"/>
        </w:rPr>
        <w:t xml:space="preserve"> Editorial Planeta, Buenos Aires.</w:t>
      </w:r>
    </w:p>
    <w:p w14:paraId="1DE7FF86" w14:textId="77777777" w:rsidR="002316D2" w:rsidRPr="00754047" w:rsidRDefault="002316D2" w:rsidP="00554D7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8426F6D" w14:textId="77777777" w:rsidR="00280C77" w:rsidRPr="00754047" w:rsidRDefault="00280C77" w:rsidP="00554D77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54047">
        <w:rPr>
          <w:rFonts w:ascii="Arial" w:hAnsi="Arial" w:cs="Arial"/>
          <w:sz w:val="18"/>
          <w:szCs w:val="18"/>
          <w:lang w:val="es-AR"/>
        </w:rPr>
        <w:t>PAVIGLIANI</w:t>
      </w:r>
      <w:r w:rsidRPr="00754047">
        <w:rPr>
          <w:rFonts w:ascii="Arial" w:hAnsi="Arial" w:cs="Arial"/>
          <w:sz w:val="18"/>
          <w:szCs w:val="18"/>
          <w:lang w:val="es-AR"/>
        </w:rPr>
        <w:softHyphen/>
        <w:t xml:space="preserve">TI, Norma (1993) </w:t>
      </w:r>
      <w:r w:rsidRPr="00754047">
        <w:rPr>
          <w:rFonts w:ascii="Arial" w:hAnsi="Arial" w:cs="Arial"/>
          <w:i/>
          <w:sz w:val="18"/>
          <w:szCs w:val="18"/>
          <w:lang w:val="es-AR"/>
        </w:rPr>
        <w:t>Política y Educa</w:t>
      </w:r>
      <w:r w:rsidRPr="00754047">
        <w:rPr>
          <w:rFonts w:ascii="Arial" w:hAnsi="Arial" w:cs="Arial"/>
          <w:i/>
          <w:sz w:val="18"/>
          <w:szCs w:val="18"/>
          <w:lang w:val="es-AR"/>
        </w:rPr>
        <w:softHyphen/>
        <w:t>ción: notas sobre la construcción de su campo de estudio</w:t>
      </w:r>
      <w:r w:rsidRPr="00754047">
        <w:rPr>
          <w:rFonts w:ascii="Arial" w:hAnsi="Arial" w:cs="Arial"/>
          <w:sz w:val="18"/>
          <w:szCs w:val="18"/>
          <w:lang w:val="es-AR"/>
        </w:rPr>
        <w:t xml:space="preserve">, OPFYL-UBA, Buenos Aires. </w:t>
      </w:r>
    </w:p>
    <w:p w14:paraId="57B987D5" w14:textId="77777777" w:rsidR="00280C77" w:rsidRPr="00754047" w:rsidRDefault="00280C77" w:rsidP="00554D7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9CCB0D" w14:textId="77777777" w:rsidR="00621C3F" w:rsidRPr="00754047" w:rsidRDefault="00621C3F" w:rsidP="00554D77">
      <w:pPr>
        <w:jc w:val="both"/>
        <w:rPr>
          <w:rFonts w:ascii="Arial" w:hAnsi="Arial" w:cs="Arial"/>
          <w:bCs/>
          <w:sz w:val="18"/>
          <w:szCs w:val="18"/>
        </w:rPr>
      </w:pPr>
      <w:r w:rsidRPr="00754047">
        <w:rPr>
          <w:rFonts w:ascii="Arial" w:hAnsi="Arial" w:cs="Arial"/>
          <w:bCs/>
          <w:sz w:val="18"/>
          <w:szCs w:val="18"/>
        </w:rPr>
        <w:t xml:space="preserve">PUIGGROS, Adriana (1990) </w:t>
      </w:r>
      <w:r w:rsidRPr="00754047">
        <w:rPr>
          <w:rFonts w:ascii="Arial" w:hAnsi="Arial" w:cs="Arial"/>
          <w:bCs/>
          <w:i/>
          <w:sz w:val="18"/>
          <w:szCs w:val="18"/>
        </w:rPr>
        <w:t>Historia de la educación argentina:</w:t>
      </w:r>
      <w:r w:rsidR="008E7490">
        <w:rPr>
          <w:rFonts w:ascii="Arial" w:hAnsi="Arial" w:cs="Arial"/>
          <w:bCs/>
          <w:i/>
          <w:sz w:val="18"/>
          <w:szCs w:val="18"/>
        </w:rPr>
        <w:t>sujetos, disciplina y c</w:t>
      </w:r>
      <w:r w:rsidRPr="00754047">
        <w:rPr>
          <w:rFonts w:ascii="Arial" w:hAnsi="Arial" w:cs="Arial"/>
          <w:bCs/>
          <w:i/>
          <w:sz w:val="18"/>
          <w:szCs w:val="18"/>
        </w:rPr>
        <w:t>urr</w:t>
      </w:r>
      <w:r w:rsidR="009A567E" w:rsidRPr="00754047">
        <w:rPr>
          <w:rFonts w:ascii="Arial" w:hAnsi="Arial" w:cs="Arial"/>
          <w:bCs/>
          <w:i/>
          <w:sz w:val="18"/>
          <w:szCs w:val="18"/>
        </w:rPr>
        <w:t>í</w:t>
      </w:r>
      <w:r w:rsidRPr="00754047">
        <w:rPr>
          <w:rFonts w:ascii="Arial" w:hAnsi="Arial" w:cs="Arial"/>
          <w:bCs/>
          <w:i/>
          <w:sz w:val="18"/>
          <w:szCs w:val="18"/>
        </w:rPr>
        <w:t>culum en los orígenes del sistema educativo argentino</w:t>
      </w:r>
      <w:r w:rsidRPr="00754047">
        <w:rPr>
          <w:rFonts w:ascii="Arial" w:hAnsi="Arial" w:cs="Arial"/>
          <w:bCs/>
          <w:sz w:val="18"/>
          <w:szCs w:val="18"/>
        </w:rPr>
        <w:t>, Editorial Galerna, Buenos Aires.</w:t>
      </w:r>
    </w:p>
    <w:p w14:paraId="31266EF1" w14:textId="77777777" w:rsidR="00621C3F" w:rsidRPr="00754047" w:rsidRDefault="00621C3F" w:rsidP="00554D7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A7AD663" w14:textId="77777777" w:rsidR="00280C77" w:rsidRPr="00754047" w:rsidRDefault="00280C77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754047">
        <w:rPr>
          <w:rFonts w:ascii="Arial" w:hAnsi="Arial" w:cs="Arial"/>
          <w:sz w:val="18"/>
          <w:szCs w:val="18"/>
          <w:lang w:val="es-ES"/>
        </w:rPr>
        <w:t>THWAITES REY, Mabel (2005) “Estado: ¿qué Estado?”. En THWAITES REY, M. y LOPEZ, A. (2005)</w:t>
      </w:r>
      <w:r w:rsidRPr="00754047">
        <w:rPr>
          <w:rFonts w:ascii="Arial" w:hAnsi="Arial" w:cs="Arial"/>
          <w:i/>
          <w:sz w:val="18"/>
          <w:szCs w:val="18"/>
          <w:lang w:val="es-ES"/>
        </w:rPr>
        <w:t xml:space="preserve">Entre tecnócratas globalizados y políticos clientelares. Derrotero del ajuste neoliberal en el Estado argentino, </w:t>
      </w:r>
      <w:r w:rsidRPr="00754047">
        <w:rPr>
          <w:rFonts w:ascii="Arial" w:hAnsi="Arial" w:cs="Arial"/>
          <w:sz w:val="18"/>
          <w:szCs w:val="18"/>
          <w:lang w:val="es-ES"/>
        </w:rPr>
        <w:t>Prometeo, Buenos Aires.</w:t>
      </w:r>
    </w:p>
    <w:p w14:paraId="457F6EB4" w14:textId="77777777" w:rsidR="00621C3F" w:rsidRDefault="00621C3F" w:rsidP="00554D77">
      <w:pPr>
        <w:jc w:val="both"/>
        <w:rPr>
          <w:rFonts w:ascii="Arial" w:hAnsi="Arial" w:cs="Arial"/>
          <w:sz w:val="20"/>
          <w:szCs w:val="20"/>
        </w:rPr>
      </w:pPr>
    </w:p>
    <w:p w14:paraId="44C6C7F5" w14:textId="77777777" w:rsidR="000D1AEB" w:rsidRPr="001A547A" w:rsidRDefault="000D1AEB" w:rsidP="00554D77">
      <w:pPr>
        <w:jc w:val="both"/>
        <w:rPr>
          <w:rFonts w:ascii="Arial" w:hAnsi="Arial" w:cs="Arial"/>
          <w:sz w:val="20"/>
          <w:szCs w:val="20"/>
        </w:rPr>
      </w:pPr>
    </w:p>
    <w:p w14:paraId="18F1D04F" w14:textId="77777777" w:rsidR="006D18E0" w:rsidRDefault="00706460" w:rsidP="00554D77">
      <w:pPr>
        <w:pStyle w:val="Ttulo3"/>
        <w:spacing w:before="0" w:after="0"/>
        <w:jc w:val="both"/>
        <w:rPr>
          <w:sz w:val="22"/>
          <w:szCs w:val="22"/>
        </w:rPr>
      </w:pPr>
      <w:r w:rsidRPr="0073432C">
        <w:rPr>
          <w:sz w:val="22"/>
          <w:szCs w:val="22"/>
        </w:rPr>
        <w:t>UNIDAD 2</w:t>
      </w:r>
    </w:p>
    <w:p w14:paraId="0FD1130F" w14:textId="77777777" w:rsidR="0073432C" w:rsidRPr="0073432C" w:rsidRDefault="00621C3F" w:rsidP="00554D77">
      <w:pPr>
        <w:pStyle w:val="Ttulo3"/>
        <w:spacing w:before="0" w:after="0"/>
        <w:jc w:val="both"/>
        <w:rPr>
          <w:b w:val="0"/>
          <w:sz w:val="22"/>
          <w:szCs w:val="22"/>
        </w:rPr>
      </w:pPr>
      <w:r w:rsidRPr="0073432C">
        <w:rPr>
          <w:sz w:val="22"/>
          <w:szCs w:val="22"/>
        </w:rPr>
        <w:t xml:space="preserve">La </w:t>
      </w:r>
      <w:r w:rsidR="00636896">
        <w:rPr>
          <w:sz w:val="22"/>
          <w:szCs w:val="22"/>
        </w:rPr>
        <w:t xml:space="preserve">educación como derecho social: </w:t>
      </w:r>
      <w:r w:rsidR="00710CAB">
        <w:rPr>
          <w:sz w:val="22"/>
          <w:szCs w:val="22"/>
        </w:rPr>
        <w:t xml:space="preserve">diversificación y </w:t>
      </w:r>
      <w:r w:rsidRPr="0073432C">
        <w:rPr>
          <w:sz w:val="22"/>
          <w:szCs w:val="22"/>
        </w:rPr>
        <w:t xml:space="preserve">expansión del sistema </w:t>
      </w:r>
      <w:r w:rsidR="001C6731" w:rsidRPr="0073432C">
        <w:rPr>
          <w:sz w:val="22"/>
          <w:szCs w:val="22"/>
        </w:rPr>
        <w:t xml:space="preserve">educativo </w:t>
      </w:r>
      <w:r w:rsidR="004337CF">
        <w:rPr>
          <w:sz w:val="22"/>
          <w:szCs w:val="22"/>
        </w:rPr>
        <w:t>durante el Estado</w:t>
      </w:r>
      <w:r w:rsidR="00BF26EA">
        <w:rPr>
          <w:sz w:val="22"/>
          <w:szCs w:val="22"/>
        </w:rPr>
        <w:t xml:space="preserve"> </w:t>
      </w:r>
      <w:r w:rsidR="00710CAB" w:rsidRPr="00091A74">
        <w:rPr>
          <w:sz w:val="22"/>
          <w:szCs w:val="22"/>
        </w:rPr>
        <w:t>B</w:t>
      </w:r>
      <w:r w:rsidR="00091A74" w:rsidRPr="00091A74">
        <w:rPr>
          <w:sz w:val="22"/>
          <w:szCs w:val="22"/>
        </w:rPr>
        <w:t>enefactor</w:t>
      </w:r>
    </w:p>
    <w:p w14:paraId="62D4EE4E" w14:textId="77777777" w:rsidR="00621C3F" w:rsidRPr="007C7CBD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1DC70798" w14:textId="77777777" w:rsidR="00621C3F" w:rsidRDefault="00AF51D1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 educación en e</w:t>
      </w:r>
      <w:r w:rsidR="004337CF">
        <w:rPr>
          <w:rFonts w:ascii="Arial" w:hAnsi="Arial" w:cs="Arial"/>
          <w:sz w:val="20"/>
          <w:szCs w:val="22"/>
        </w:rPr>
        <w:t>l Estado</w:t>
      </w:r>
      <w:r w:rsidR="00BF26EA">
        <w:rPr>
          <w:rFonts w:ascii="Arial" w:hAnsi="Arial" w:cs="Arial"/>
          <w:sz w:val="20"/>
          <w:szCs w:val="22"/>
        </w:rPr>
        <w:t xml:space="preserve"> </w:t>
      </w:r>
      <w:r w:rsidR="00091A74">
        <w:rPr>
          <w:rFonts w:ascii="Arial" w:hAnsi="Arial" w:cs="Arial"/>
          <w:sz w:val="20"/>
          <w:szCs w:val="22"/>
        </w:rPr>
        <w:t>Benefactor.</w:t>
      </w:r>
      <w:r w:rsidR="00621C3F" w:rsidRPr="007B5768">
        <w:rPr>
          <w:rFonts w:ascii="Arial" w:hAnsi="Arial" w:cs="Arial"/>
          <w:sz w:val="20"/>
          <w:szCs w:val="22"/>
        </w:rPr>
        <w:t xml:space="preserve"> La educación como derecho social en las variantes nacional-popular y desarrollista en Argentina. La expansión del sistema educativo y la incorporación de nuevos grupos sociales. La diversificación de la oferta y los nuevos formatos institucionales. Las políticas en materia de educación y trabajo. </w:t>
      </w:r>
    </w:p>
    <w:p w14:paraId="777B2337" w14:textId="77777777" w:rsidR="00F30800" w:rsidRPr="007B5768" w:rsidRDefault="00F30800" w:rsidP="00554D77">
      <w:pPr>
        <w:jc w:val="both"/>
        <w:rPr>
          <w:rFonts w:ascii="Arial" w:hAnsi="Arial" w:cs="Arial"/>
          <w:sz w:val="20"/>
          <w:szCs w:val="22"/>
        </w:rPr>
      </w:pPr>
    </w:p>
    <w:p w14:paraId="4A02DC62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>Bibliografía obligatoria</w:t>
      </w:r>
    </w:p>
    <w:p w14:paraId="6ACD688D" w14:textId="77777777" w:rsidR="00621C3F" w:rsidRPr="00A756AE" w:rsidRDefault="00621C3F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530D7F7" w14:textId="77777777" w:rsidR="00BE2FF4" w:rsidRPr="00BE2FF4" w:rsidRDefault="00BE2FF4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E2FF4">
        <w:rPr>
          <w:rFonts w:ascii="Arial" w:hAnsi="Arial" w:cs="Arial"/>
          <w:color w:val="000000"/>
          <w:sz w:val="18"/>
          <w:szCs w:val="18"/>
        </w:rPr>
        <w:t>BOTTINELLI, L. y SLEIMAN, C. (2015): "La educación técnica en la Argentina", El Observador, Dossier del Observatorio Educativo de la UNIPE, pp.1-9.</w:t>
      </w:r>
    </w:p>
    <w:p w14:paraId="1DDA0A8E" w14:textId="77777777" w:rsidR="00BE2FF4" w:rsidRDefault="00BE2FF4" w:rsidP="00554D77">
      <w:pPr>
        <w:tabs>
          <w:tab w:val="left" w:pos="-720"/>
        </w:tabs>
        <w:jc w:val="both"/>
        <w:rPr>
          <w:sz w:val="23"/>
          <w:szCs w:val="23"/>
        </w:rPr>
      </w:pPr>
    </w:p>
    <w:p w14:paraId="50D3ABAC" w14:textId="77777777" w:rsidR="00240D85" w:rsidRPr="00A756AE" w:rsidRDefault="00240D85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A756AE">
        <w:rPr>
          <w:rFonts w:ascii="Arial" w:hAnsi="Arial" w:cs="Arial"/>
          <w:color w:val="000000"/>
          <w:sz w:val="18"/>
          <w:szCs w:val="18"/>
        </w:rPr>
        <w:t xml:space="preserve">DUSSEL, </w:t>
      </w:r>
      <w:r w:rsidR="00D91FD0" w:rsidRPr="00A756AE">
        <w:rPr>
          <w:rFonts w:ascii="Arial" w:hAnsi="Arial" w:cs="Arial"/>
          <w:color w:val="000000"/>
          <w:sz w:val="18"/>
          <w:szCs w:val="18"/>
        </w:rPr>
        <w:t>Inés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y PINEAU, Pablo (1995) “De cuando la clase obrera entró al paraíso: la educación técnica estatal en el primer peronismo”. En PUIGGRÓS, A</w:t>
      </w:r>
      <w:r w:rsidR="00047760">
        <w:rPr>
          <w:rFonts w:ascii="Arial" w:hAnsi="Arial" w:cs="Arial"/>
          <w:color w:val="000000"/>
          <w:sz w:val="18"/>
          <w:szCs w:val="18"/>
        </w:rPr>
        <w:t>.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(Dirección) y CARLI, Sandra (Coordinación)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Discursos pedagógicos e imaginario social en el peronismo (1945-1955),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Historia de la Educación en la Argentina, tomo VI, Editorial Galerna, Argentina.</w:t>
      </w:r>
    </w:p>
    <w:p w14:paraId="636DC744" w14:textId="77777777" w:rsidR="00240D85" w:rsidRPr="00A756AE" w:rsidRDefault="00240D85" w:rsidP="00554D77">
      <w:pPr>
        <w:jc w:val="both"/>
        <w:rPr>
          <w:rFonts w:ascii="Arial" w:hAnsi="Arial" w:cs="Arial"/>
          <w:sz w:val="18"/>
          <w:szCs w:val="18"/>
        </w:rPr>
      </w:pPr>
    </w:p>
    <w:p w14:paraId="0582571F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PUIGGRÓS, </w:t>
      </w:r>
      <w:r w:rsidR="00C04698" w:rsidRPr="00A756AE">
        <w:rPr>
          <w:rFonts w:ascii="Arial" w:hAnsi="Arial" w:cs="Arial"/>
          <w:sz w:val="18"/>
          <w:szCs w:val="18"/>
        </w:rPr>
        <w:t>Adriana</w:t>
      </w:r>
      <w:r w:rsidRPr="00A756AE">
        <w:rPr>
          <w:rFonts w:ascii="Arial" w:hAnsi="Arial" w:cs="Arial"/>
          <w:sz w:val="18"/>
          <w:szCs w:val="18"/>
        </w:rPr>
        <w:t xml:space="preserve">(2003) “El peronismo”. En </w:t>
      </w:r>
      <w:r w:rsidRPr="00A756AE">
        <w:rPr>
          <w:rFonts w:ascii="Arial" w:hAnsi="Arial" w:cs="Arial"/>
          <w:i/>
          <w:iCs/>
          <w:sz w:val="18"/>
          <w:szCs w:val="18"/>
        </w:rPr>
        <w:t xml:space="preserve">Qué pasó en la educación argentina: Breve historia desde la conquista hasta el presente, </w:t>
      </w:r>
      <w:r w:rsidRPr="00A756AE">
        <w:rPr>
          <w:rFonts w:ascii="Arial" w:hAnsi="Arial" w:cs="Arial"/>
          <w:sz w:val="18"/>
          <w:szCs w:val="18"/>
        </w:rPr>
        <w:t>Galerna, Buenos Aires.</w:t>
      </w:r>
    </w:p>
    <w:p w14:paraId="7454E473" w14:textId="77777777" w:rsidR="000C06EA" w:rsidRPr="00A756AE" w:rsidRDefault="000C06EA" w:rsidP="00554D77">
      <w:pPr>
        <w:jc w:val="both"/>
        <w:rPr>
          <w:rFonts w:ascii="Arial" w:hAnsi="Arial" w:cs="Arial"/>
          <w:sz w:val="18"/>
          <w:szCs w:val="18"/>
        </w:rPr>
      </w:pPr>
    </w:p>
    <w:p w14:paraId="77CD05B6" w14:textId="77777777" w:rsidR="00621C3F" w:rsidRPr="00A756AE" w:rsidRDefault="00621C3F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A756AE">
        <w:rPr>
          <w:rFonts w:ascii="Arial" w:hAnsi="Arial" w:cs="Arial"/>
          <w:color w:val="000000"/>
          <w:sz w:val="18"/>
          <w:szCs w:val="18"/>
        </w:rPr>
        <w:t xml:space="preserve">RAMA, Germán (comp.) (1987)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Desarro</w:t>
      </w:r>
      <w:r w:rsidRPr="00A756AE">
        <w:rPr>
          <w:rFonts w:ascii="Arial" w:hAnsi="Arial" w:cs="Arial"/>
          <w:i/>
          <w:color w:val="000000"/>
          <w:sz w:val="18"/>
          <w:szCs w:val="18"/>
        </w:rPr>
        <w:softHyphen/>
        <w:t>llo y educación en América Latina y el Caribe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CEPAL-PNUD-UNESCO, Kapelusz, Buenos Aires. </w:t>
      </w:r>
    </w:p>
    <w:p w14:paraId="0F6113BA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1A3E7CBF" w14:textId="77777777" w:rsidR="000C06EA" w:rsidRPr="00A756AE" w:rsidRDefault="000C06EA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SOMOZA RODRIGUEZ, Miguel (1997) “Una mirada vigilante. Educación del ciudadano y hegemonía en Argentina”. En CUCUZZA, </w:t>
      </w:r>
      <w:r w:rsidR="00D91FD0" w:rsidRPr="00A756AE">
        <w:rPr>
          <w:rFonts w:ascii="Arial" w:hAnsi="Arial" w:cs="Arial"/>
          <w:sz w:val="18"/>
          <w:szCs w:val="18"/>
        </w:rPr>
        <w:t>H</w:t>
      </w:r>
      <w:r w:rsidR="00047760">
        <w:rPr>
          <w:rFonts w:ascii="Arial" w:hAnsi="Arial" w:cs="Arial"/>
          <w:sz w:val="18"/>
          <w:szCs w:val="18"/>
        </w:rPr>
        <w:t>.</w:t>
      </w:r>
      <w:r w:rsidRPr="00A756AE">
        <w:rPr>
          <w:rFonts w:ascii="Arial" w:hAnsi="Arial" w:cs="Arial"/>
          <w:sz w:val="18"/>
          <w:szCs w:val="18"/>
        </w:rPr>
        <w:t xml:space="preserve"> (Dirección) </w:t>
      </w:r>
      <w:r w:rsidRPr="00A756AE">
        <w:rPr>
          <w:rFonts w:ascii="Arial" w:hAnsi="Arial" w:cs="Arial"/>
          <w:i/>
          <w:sz w:val="18"/>
          <w:szCs w:val="18"/>
        </w:rPr>
        <w:t>Estudios de historia de la educación durante el primer peronismo 1943-1955</w:t>
      </w:r>
      <w:r w:rsidRPr="00A756AE">
        <w:rPr>
          <w:rFonts w:ascii="Arial" w:hAnsi="Arial" w:cs="Arial"/>
          <w:sz w:val="18"/>
          <w:szCs w:val="18"/>
        </w:rPr>
        <w:t xml:space="preserve">, Universidad Nacional de Luján, Editorial Los Libros del Riel, Argentina. </w:t>
      </w:r>
    </w:p>
    <w:p w14:paraId="6A446B60" w14:textId="77777777" w:rsidR="00F30800" w:rsidRPr="00A756AE" w:rsidRDefault="00F30800" w:rsidP="00554D77">
      <w:pPr>
        <w:jc w:val="both"/>
        <w:rPr>
          <w:rFonts w:ascii="Arial" w:hAnsi="Arial" w:cs="Arial"/>
          <w:sz w:val="18"/>
          <w:szCs w:val="18"/>
        </w:rPr>
      </w:pPr>
    </w:p>
    <w:p w14:paraId="5DD8205C" w14:textId="77777777" w:rsidR="005225BD" w:rsidRPr="00A756AE" w:rsidRDefault="005225BD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Documentos </w:t>
      </w:r>
    </w:p>
    <w:p w14:paraId="475E4522" w14:textId="77777777" w:rsidR="005236D8" w:rsidRPr="00A756AE" w:rsidRDefault="005225BD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color w:val="333333"/>
          <w:sz w:val="18"/>
          <w:szCs w:val="18"/>
        </w:rPr>
        <w:br/>
      </w:r>
      <w:r w:rsidR="00C04698" w:rsidRPr="00A756AE">
        <w:rPr>
          <w:rFonts w:ascii="Arial" w:hAnsi="Arial" w:cs="Arial"/>
          <w:sz w:val="18"/>
          <w:szCs w:val="18"/>
          <w:lang w:val="es-ES"/>
        </w:rPr>
        <w:t>Constitución de la Nación Argentina, 1949.</w:t>
      </w:r>
    </w:p>
    <w:p w14:paraId="068F0FC8" w14:textId="77777777" w:rsidR="00BB3E34" w:rsidRPr="00A756AE" w:rsidRDefault="00BB3E34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395D2ABF" w14:textId="77777777" w:rsidR="00BB3E34" w:rsidRPr="00A756AE" w:rsidRDefault="00F25858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Decreto-ley sobre enseñanza religiosa en las es</w:t>
      </w:r>
      <w:r w:rsidR="00F30800" w:rsidRPr="00A756AE">
        <w:rPr>
          <w:rFonts w:ascii="Arial" w:hAnsi="Arial" w:cs="Arial"/>
          <w:sz w:val="18"/>
          <w:szCs w:val="18"/>
          <w:lang w:val="es-ES"/>
        </w:rPr>
        <w:t>cuelas públicas N° 18.411, 1943</w:t>
      </w:r>
      <w:r w:rsidR="00BB3E34" w:rsidRPr="00A756AE">
        <w:rPr>
          <w:rFonts w:ascii="Arial" w:hAnsi="Arial" w:cs="Arial"/>
          <w:sz w:val="18"/>
          <w:szCs w:val="18"/>
          <w:lang w:val="es-ES"/>
        </w:rPr>
        <w:t xml:space="preserve">. </w:t>
      </w:r>
    </w:p>
    <w:p w14:paraId="463DB8FA" w14:textId="77777777" w:rsidR="00BB3E34" w:rsidRPr="00A756AE" w:rsidRDefault="00BB3E34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48EE359F" w14:textId="77777777" w:rsidR="00BB3E34" w:rsidRPr="00A756AE" w:rsidRDefault="007E013B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Fuentes históricas del peronismo</w:t>
      </w:r>
      <w:r w:rsidR="00925D7D" w:rsidRPr="00A756AE">
        <w:rPr>
          <w:rFonts w:ascii="Arial" w:hAnsi="Arial" w:cs="Arial"/>
          <w:sz w:val="18"/>
          <w:szCs w:val="18"/>
          <w:lang w:val="es-ES"/>
        </w:rPr>
        <w:t xml:space="preserve"> (selección). </w:t>
      </w:r>
    </w:p>
    <w:p w14:paraId="758BF6B1" w14:textId="77777777" w:rsidR="0056432A" w:rsidRPr="00A756AE" w:rsidRDefault="0056432A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1583CDA7" w14:textId="77777777" w:rsidR="005236D8" w:rsidRPr="00A756AE" w:rsidRDefault="005236D8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Ley de organización y reglamentación de la enseñanza privada N° 13.047, 1947.</w:t>
      </w:r>
    </w:p>
    <w:p w14:paraId="7C754220" w14:textId="77777777" w:rsidR="000D1AEB" w:rsidRPr="00A756AE" w:rsidRDefault="000D1AEB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3976CA40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1D39C036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4B8F8B9E" w14:textId="77777777" w:rsidR="00621C3F" w:rsidRPr="00A756AE" w:rsidRDefault="00621C3F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BERNETTI, Jorge Luis y PUIGGRÓS, Adriana (1993) </w:t>
      </w:r>
      <w:r w:rsidRPr="00A756AE">
        <w:rPr>
          <w:rFonts w:ascii="Arial" w:hAnsi="Arial" w:cs="Arial"/>
          <w:color w:val="000000"/>
          <w:sz w:val="18"/>
          <w:szCs w:val="18"/>
          <w:lang w:val="es-ES"/>
        </w:rPr>
        <w:t xml:space="preserve">“Las reformas del sistema educativo”. En </w:t>
      </w:r>
      <w:r w:rsidRPr="00A756AE">
        <w:rPr>
          <w:rFonts w:ascii="Arial" w:hAnsi="Arial" w:cs="Arial"/>
          <w:i/>
          <w:spacing w:val="-3"/>
          <w:sz w:val="18"/>
          <w:szCs w:val="18"/>
        </w:rPr>
        <w:t xml:space="preserve">Historia de la educación argentina. </w:t>
      </w:r>
      <w:r w:rsidRPr="00A756AE">
        <w:rPr>
          <w:rFonts w:ascii="Arial" w:hAnsi="Arial" w:cs="Arial"/>
          <w:i/>
          <w:sz w:val="18"/>
          <w:szCs w:val="18"/>
        </w:rPr>
        <w:t>Peronismo: Cultura política y educación (1945-1955)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Tomo V, </w:t>
      </w:r>
      <w:r w:rsidRPr="00A756AE">
        <w:rPr>
          <w:rFonts w:ascii="Arial" w:hAnsi="Arial" w:cs="Arial"/>
          <w:spacing w:val="-3"/>
          <w:sz w:val="18"/>
          <w:szCs w:val="18"/>
        </w:rPr>
        <w:t>Editorial Galerna, Buenos Aires.</w:t>
      </w:r>
    </w:p>
    <w:p w14:paraId="5CEC087C" w14:textId="77777777" w:rsidR="001E44D1" w:rsidRPr="00A756AE" w:rsidRDefault="001E44D1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60E5FF3" w14:textId="77777777" w:rsidR="00240D85" w:rsidRPr="00A756AE" w:rsidRDefault="00240D85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NOSIGLIA, J</w:t>
      </w:r>
      <w:r w:rsidR="00B1001F" w:rsidRPr="00A756AE">
        <w:rPr>
          <w:rFonts w:ascii="Arial" w:hAnsi="Arial" w:cs="Arial"/>
          <w:sz w:val="18"/>
          <w:szCs w:val="18"/>
        </w:rPr>
        <w:t>ulio</w:t>
      </w:r>
      <w:r w:rsidRPr="00A756AE">
        <w:rPr>
          <w:rFonts w:ascii="Arial" w:hAnsi="Arial" w:cs="Arial"/>
          <w:sz w:val="18"/>
          <w:szCs w:val="18"/>
        </w:rPr>
        <w:t xml:space="preserve"> (1983)</w:t>
      </w:r>
      <w:r w:rsidRPr="00A756AE">
        <w:rPr>
          <w:rFonts w:ascii="Arial" w:hAnsi="Arial" w:cs="Arial"/>
          <w:i/>
          <w:sz w:val="18"/>
          <w:szCs w:val="18"/>
        </w:rPr>
        <w:t>El desarrollismo</w:t>
      </w:r>
      <w:r w:rsidRPr="00A756AE">
        <w:rPr>
          <w:rFonts w:ascii="Arial" w:hAnsi="Arial" w:cs="Arial"/>
          <w:sz w:val="18"/>
          <w:szCs w:val="18"/>
        </w:rPr>
        <w:t>. CEAL, Buenos Aires, 1991.</w:t>
      </w:r>
    </w:p>
    <w:p w14:paraId="5083E47D" w14:textId="77777777" w:rsidR="00240D85" w:rsidRPr="00A756AE" w:rsidRDefault="00240D85" w:rsidP="00554D77">
      <w:pPr>
        <w:jc w:val="both"/>
        <w:rPr>
          <w:rFonts w:ascii="Arial" w:hAnsi="Arial" w:cs="Arial"/>
          <w:sz w:val="18"/>
          <w:szCs w:val="18"/>
        </w:rPr>
      </w:pPr>
    </w:p>
    <w:p w14:paraId="6EE168DF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 xml:space="preserve">SUASNÁBAR, Claudio (2004) “Desarrollismo, sociología científica y planeamiento de la educación: el debate intelectual de los sesenta”. En 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t xml:space="preserve">Universidad e Intelectuales. Educación y Política en la Argentina (1955-1976), </w:t>
      </w:r>
      <w:r w:rsidRPr="00A756AE">
        <w:rPr>
          <w:rFonts w:ascii="Arial" w:hAnsi="Arial" w:cs="Arial"/>
          <w:sz w:val="18"/>
          <w:szCs w:val="18"/>
          <w:lang w:val="es-ES"/>
        </w:rPr>
        <w:t>FLACSO / Manantial, Buenos Aires.</w:t>
      </w:r>
    </w:p>
    <w:p w14:paraId="58812E91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6EE45EBE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UNESCO (1962) "Confe</w:t>
      </w:r>
      <w:r w:rsidRPr="00A756AE">
        <w:rPr>
          <w:rFonts w:ascii="Arial" w:hAnsi="Arial" w:cs="Arial"/>
          <w:sz w:val="18"/>
          <w:szCs w:val="18"/>
          <w:lang w:val="es-ES"/>
        </w:rPr>
        <w:softHyphen/>
        <w:t>rencia sobre educación y desa</w:t>
      </w:r>
      <w:r w:rsidRPr="00A756AE">
        <w:rPr>
          <w:rFonts w:ascii="Arial" w:hAnsi="Arial" w:cs="Arial"/>
          <w:sz w:val="18"/>
          <w:szCs w:val="18"/>
          <w:lang w:val="es-ES"/>
        </w:rPr>
        <w:softHyphen/>
        <w:t xml:space="preserve">rrollo en América Latina”. En </w:t>
      </w:r>
      <w:r w:rsidRPr="00A756AE">
        <w:rPr>
          <w:rFonts w:ascii="Arial" w:hAnsi="Arial" w:cs="Arial"/>
          <w:i/>
          <w:sz w:val="18"/>
          <w:szCs w:val="18"/>
          <w:lang w:val="es-ES"/>
        </w:rPr>
        <w:t>Boletín trimestral del Proyecto Principal de EducaciónN° 13</w:t>
      </w:r>
      <w:r w:rsidRPr="00A756AE">
        <w:rPr>
          <w:rFonts w:ascii="Arial" w:hAnsi="Arial" w:cs="Arial"/>
          <w:sz w:val="18"/>
          <w:szCs w:val="18"/>
          <w:lang w:val="es-ES"/>
        </w:rPr>
        <w:t>, enero-marzo de 1962, Santiago de Chile.</w:t>
      </w:r>
    </w:p>
    <w:p w14:paraId="4A1398B5" w14:textId="77777777" w:rsidR="00621C3F" w:rsidRPr="000A64DB" w:rsidRDefault="00621C3F" w:rsidP="00554D77">
      <w:pPr>
        <w:jc w:val="both"/>
        <w:rPr>
          <w:rFonts w:ascii="Arial" w:hAnsi="Arial" w:cs="Arial"/>
          <w:sz w:val="18"/>
          <w:szCs w:val="20"/>
          <w:lang w:val="es-ES"/>
        </w:rPr>
      </w:pPr>
    </w:p>
    <w:p w14:paraId="6CD630FE" w14:textId="77777777" w:rsidR="005B4FBE" w:rsidRPr="007B5768" w:rsidRDefault="005B4FBE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702266EC" w14:textId="77777777" w:rsidR="005F73B2" w:rsidRDefault="00C43D99" w:rsidP="00554D77">
      <w:pPr>
        <w:pStyle w:val="Ttulo3"/>
        <w:spacing w:before="0" w:after="0"/>
        <w:rPr>
          <w:sz w:val="22"/>
          <w:szCs w:val="22"/>
        </w:rPr>
      </w:pPr>
      <w:r w:rsidRPr="0073432C">
        <w:rPr>
          <w:sz w:val="22"/>
          <w:szCs w:val="22"/>
        </w:rPr>
        <w:t>UNIDAD 3</w:t>
      </w:r>
    </w:p>
    <w:p w14:paraId="72D3663D" w14:textId="77777777" w:rsidR="00621C3F" w:rsidRPr="00B221FE" w:rsidRDefault="00BD7021" w:rsidP="00554D77">
      <w:pPr>
        <w:pStyle w:val="Ttulo3"/>
        <w:spacing w:before="0" w:after="0"/>
        <w:rPr>
          <w:b w:val="0"/>
          <w:sz w:val="22"/>
          <w:szCs w:val="22"/>
        </w:rPr>
      </w:pPr>
      <w:r w:rsidRPr="0073432C">
        <w:rPr>
          <w:sz w:val="22"/>
          <w:szCs w:val="22"/>
        </w:rPr>
        <w:t>N</w:t>
      </w:r>
      <w:r w:rsidR="000E14DD" w:rsidRPr="0073432C">
        <w:rPr>
          <w:sz w:val="22"/>
          <w:szCs w:val="22"/>
        </w:rPr>
        <w:t>eoliberal</w:t>
      </w:r>
      <w:r w:rsidR="002F1E29" w:rsidRPr="0073432C">
        <w:rPr>
          <w:sz w:val="22"/>
          <w:szCs w:val="22"/>
        </w:rPr>
        <w:t>ismo</w:t>
      </w:r>
      <w:r w:rsidR="00240D85" w:rsidRPr="0073432C">
        <w:rPr>
          <w:sz w:val="22"/>
          <w:szCs w:val="22"/>
        </w:rPr>
        <w:t xml:space="preserve"> y</w:t>
      </w:r>
      <w:r w:rsidRPr="0073432C">
        <w:rPr>
          <w:sz w:val="22"/>
          <w:szCs w:val="22"/>
        </w:rPr>
        <w:t xml:space="preserve"> neoconservadurismo</w:t>
      </w:r>
      <w:r w:rsidR="00240D85" w:rsidRPr="0073432C">
        <w:rPr>
          <w:sz w:val="22"/>
          <w:szCs w:val="22"/>
        </w:rPr>
        <w:t xml:space="preserve"> en la </w:t>
      </w:r>
      <w:r w:rsidR="0073432C" w:rsidRPr="0073432C">
        <w:rPr>
          <w:sz w:val="22"/>
          <w:szCs w:val="22"/>
        </w:rPr>
        <w:t>"</w:t>
      </w:r>
      <w:r w:rsidR="00240D85" w:rsidRPr="0073432C">
        <w:rPr>
          <w:sz w:val="22"/>
          <w:szCs w:val="22"/>
        </w:rPr>
        <w:t>r</w:t>
      </w:r>
      <w:r w:rsidR="000E14DD" w:rsidRPr="0073432C">
        <w:rPr>
          <w:sz w:val="22"/>
          <w:szCs w:val="22"/>
        </w:rPr>
        <w:t>eforma educativa</w:t>
      </w:r>
      <w:r w:rsidR="0073432C" w:rsidRPr="0073432C">
        <w:rPr>
          <w:sz w:val="22"/>
          <w:szCs w:val="22"/>
        </w:rPr>
        <w:t>"</w:t>
      </w:r>
      <w:r w:rsidR="00240D85" w:rsidRPr="0073432C">
        <w:rPr>
          <w:sz w:val="22"/>
          <w:szCs w:val="22"/>
        </w:rPr>
        <w:t xml:space="preserve"> de los ´90</w:t>
      </w:r>
    </w:p>
    <w:p w14:paraId="330631C4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0FAFEC92" w14:textId="77777777" w:rsidR="00791882" w:rsidRDefault="00621C3F" w:rsidP="006C1B54">
      <w:pPr>
        <w:widowControl w:val="0"/>
        <w:tabs>
          <w:tab w:val="left" w:pos="-720"/>
          <w:tab w:val="left" w:pos="0"/>
          <w:tab w:val="left" w:pos="72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 propuesta educativa </w:t>
      </w:r>
      <w:r w:rsidR="00791882" w:rsidRPr="007B5768">
        <w:rPr>
          <w:rFonts w:ascii="Arial" w:hAnsi="Arial" w:cs="Arial"/>
          <w:sz w:val="20"/>
          <w:szCs w:val="22"/>
        </w:rPr>
        <w:t xml:space="preserve">de la nueva derecha: neoliberalismo y neoconservadurismo. </w:t>
      </w:r>
      <w:r w:rsidR="00A502A5">
        <w:rPr>
          <w:rFonts w:ascii="Arial" w:hAnsi="Arial" w:cs="Arial"/>
          <w:sz w:val="20"/>
          <w:szCs w:val="22"/>
        </w:rPr>
        <w:t>Las políticas educativas de la última dictadura cívico-militar</w:t>
      </w:r>
      <w:r w:rsidRPr="007B5768">
        <w:rPr>
          <w:rFonts w:ascii="Arial" w:hAnsi="Arial" w:cs="Arial"/>
          <w:sz w:val="20"/>
          <w:szCs w:val="22"/>
        </w:rPr>
        <w:t xml:space="preserve">. </w:t>
      </w:r>
      <w:r w:rsidR="00791882" w:rsidRPr="007B5768">
        <w:rPr>
          <w:rFonts w:ascii="Arial" w:hAnsi="Arial" w:cs="Arial"/>
          <w:sz w:val="20"/>
          <w:szCs w:val="22"/>
        </w:rPr>
        <w:t xml:space="preserve">Las tendencias de política educativa </w:t>
      </w:r>
      <w:r w:rsidR="00791882">
        <w:rPr>
          <w:rFonts w:ascii="Arial" w:hAnsi="Arial" w:cs="Arial"/>
          <w:sz w:val="20"/>
          <w:szCs w:val="22"/>
        </w:rPr>
        <w:t>en los '90 y e</w:t>
      </w:r>
      <w:r w:rsidR="00791882" w:rsidRPr="007B5768">
        <w:rPr>
          <w:rFonts w:ascii="Arial" w:hAnsi="Arial" w:cs="Arial"/>
          <w:sz w:val="20"/>
          <w:szCs w:val="22"/>
        </w:rPr>
        <w:t>l papel de los Organismos Internacionales. Los nuevos modos de regulación y gobierno de los sistemas educativos</w:t>
      </w:r>
      <w:r w:rsidR="00883922">
        <w:rPr>
          <w:rFonts w:ascii="Arial" w:hAnsi="Arial" w:cs="Arial"/>
          <w:sz w:val="20"/>
          <w:szCs w:val="22"/>
        </w:rPr>
        <w:t xml:space="preserve"> y</w:t>
      </w:r>
      <w:r w:rsidR="00791882">
        <w:rPr>
          <w:rFonts w:ascii="Arial" w:hAnsi="Arial" w:cs="Arial"/>
          <w:sz w:val="20"/>
          <w:szCs w:val="22"/>
        </w:rPr>
        <w:t xml:space="preserve"> sus instituciones</w:t>
      </w:r>
      <w:r w:rsidR="00791882" w:rsidRPr="007B5768">
        <w:rPr>
          <w:rFonts w:ascii="Arial" w:hAnsi="Arial" w:cs="Arial"/>
          <w:sz w:val="20"/>
          <w:szCs w:val="22"/>
        </w:rPr>
        <w:t xml:space="preserve">. </w:t>
      </w:r>
    </w:p>
    <w:p w14:paraId="6B1351A3" w14:textId="77777777" w:rsidR="00791882" w:rsidRDefault="00791882" w:rsidP="00554D77">
      <w:pPr>
        <w:jc w:val="both"/>
        <w:rPr>
          <w:rFonts w:ascii="Arial" w:hAnsi="Arial" w:cs="Arial"/>
          <w:sz w:val="20"/>
          <w:szCs w:val="22"/>
        </w:rPr>
      </w:pPr>
    </w:p>
    <w:p w14:paraId="5F2FC7AF" w14:textId="77777777" w:rsidR="00FE54A7" w:rsidRDefault="00791882" w:rsidP="00FE54A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 "transformación" educativa en Argentina. Las políticas de transferencia</w:t>
      </w:r>
      <w:r w:rsidRPr="007B5768">
        <w:rPr>
          <w:rFonts w:ascii="Arial" w:hAnsi="Arial" w:cs="Arial"/>
          <w:sz w:val="20"/>
          <w:szCs w:val="22"/>
        </w:rPr>
        <w:t xml:space="preserve"> y los procesos de recentralización. </w:t>
      </w:r>
      <w:r>
        <w:rPr>
          <w:rFonts w:ascii="Arial" w:hAnsi="Arial" w:cs="Arial"/>
          <w:sz w:val="20"/>
          <w:szCs w:val="22"/>
        </w:rPr>
        <w:t>La Ley Federal de Educación</w:t>
      </w:r>
      <w:r w:rsidR="003E6A0F">
        <w:rPr>
          <w:rFonts w:ascii="Arial" w:hAnsi="Arial" w:cs="Arial"/>
          <w:sz w:val="20"/>
          <w:szCs w:val="22"/>
        </w:rPr>
        <w:t xml:space="preserve"> y el nuevo marco normativo</w:t>
      </w:r>
      <w:r>
        <w:rPr>
          <w:rFonts w:ascii="Arial" w:hAnsi="Arial" w:cs="Arial"/>
          <w:sz w:val="20"/>
          <w:szCs w:val="22"/>
        </w:rPr>
        <w:t>. E</w:t>
      </w:r>
      <w:r w:rsidRPr="007B5768">
        <w:rPr>
          <w:rFonts w:ascii="Arial" w:hAnsi="Arial" w:cs="Arial"/>
          <w:sz w:val="20"/>
          <w:szCs w:val="22"/>
        </w:rPr>
        <w:t>l gobierno del sistema</w:t>
      </w:r>
      <w:r>
        <w:rPr>
          <w:rFonts w:ascii="Arial" w:hAnsi="Arial" w:cs="Arial"/>
          <w:sz w:val="20"/>
          <w:szCs w:val="22"/>
        </w:rPr>
        <w:t>,</w:t>
      </w:r>
      <w:r w:rsidRPr="007B5768">
        <w:rPr>
          <w:rFonts w:ascii="Arial" w:hAnsi="Arial" w:cs="Arial"/>
          <w:sz w:val="20"/>
          <w:szCs w:val="22"/>
        </w:rPr>
        <w:t xml:space="preserve"> la organización institucional </w:t>
      </w:r>
      <w:r>
        <w:rPr>
          <w:rFonts w:ascii="Arial" w:hAnsi="Arial" w:cs="Arial"/>
          <w:sz w:val="20"/>
          <w:szCs w:val="22"/>
        </w:rPr>
        <w:t>y la estructura académica</w:t>
      </w:r>
      <w:r w:rsidRPr="007B5768">
        <w:rPr>
          <w:rFonts w:ascii="Arial" w:hAnsi="Arial" w:cs="Arial"/>
          <w:sz w:val="20"/>
          <w:szCs w:val="22"/>
        </w:rPr>
        <w:t>. La reconceptualización de lo público y lo privado. La</w:t>
      </w:r>
      <w:r>
        <w:rPr>
          <w:rFonts w:ascii="Arial" w:hAnsi="Arial" w:cs="Arial"/>
          <w:sz w:val="20"/>
          <w:szCs w:val="22"/>
        </w:rPr>
        <w:t>s políticas de</w:t>
      </w:r>
      <w:r w:rsidRPr="007B5768">
        <w:rPr>
          <w:rFonts w:ascii="Arial" w:hAnsi="Arial" w:cs="Arial"/>
          <w:sz w:val="20"/>
          <w:szCs w:val="22"/>
        </w:rPr>
        <w:t xml:space="preserve"> autonomía escolar</w:t>
      </w:r>
      <w:r>
        <w:rPr>
          <w:rFonts w:ascii="Arial" w:hAnsi="Arial" w:cs="Arial"/>
          <w:sz w:val="20"/>
          <w:szCs w:val="22"/>
        </w:rPr>
        <w:t xml:space="preserve">. </w:t>
      </w:r>
      <w:r w:rsidR="00FE54A7">
        <w:rPr>
          <w:rFonts w:ascii="Arial" w:hAnsi="Arial" w:cs="Arial"/>
          <w:sz w:val="20"/>
          <w:szCs w:val="22"/>
        </w:rPr>
        <w:t xml:space="preserve">La </w:t>
      </w:r>
      <w:r w:rsidR="00FE54A7" w:rsidRPr="007B5768">
        <w:rPr>
          <w:rFonts w:ascii="Arial" w:hAnsi="Arial" w:cs="Arial"/>
          <w:sz w:val="20"/>
          <w:szCs w:val="22"/>
        </w:rPr>
        <w:t>evaluación</w:t>
      </w:r>
      <w:r w:rsidR="00FE54A7">
        <w:rPr>
          <w:rFonts w:ascii="Arial" w:hAnsi="Arial" w:cs="Arial"/>
          <w:sz w:val="20"/>
          <w:szCs w:val="22"/>
        </w:rPr>
        <w:t xml:space="preserve"> de la calidad</w:t>
      </w:r>
      <w:r w:rsidR="00FE54A7" w:rsidRPr="007B5768">
        <w:rPr>
          <w:rFonts w:ascii="Arial" w:hAnsi="Arial" w:cs="Arial"/>
          <w:sz w:val="20"/>
          <w:szCs w:val="22"/>
        </w:rPr>
        <w:t>.</w:t>
      </w:r>
    </w:p>
    <w:p w14:paraId="470C6CF3" w14:textId="77777777" w:rsidR="00FE385B" w:rsidRDefault="00FE385B" w:rsidP="00554D77">
      <w:pPr>
        <w:jc w:val="both"/>
        <w:rPr>
          <w:rFonts w:ascii="Arial" w:hAnsi="Arial" w:cs="Arial"/>
          <w:sz w:val="20"/>
          <w:szCs w:val="22"/>
          <w:lang w:val="es-ES"/>
        </w:rPr>
      </w:pPr>
    </w:p>
    <w:p w14:paraId="42BC8117" w14:textId="77777777" w:rsidR="00FE385B" w:rsidRPr="00B551B3" w:rsidRDefault="00FE385B" w:rsidP="00554D77">
      <w:pPr>
        <w:jc w:val="both"/>
        <w:rPr>
          <w:rFonts w:ascii="Arial" w:hAnsi="Arial" w:cs="Arial"/>
          <w:sz w:val="20"/>
          <w:szCs w:val="22"/>
          <w:lang w:val="es-AR"/>
        </w:rPr>
      </w:pPr>
      <w:r w:rsidRPr="001A6EC1">
        <w:rPr>
          <w:rFonts w:ascii="Arial" w:hAnsi="Arial" w:cs="Arial"/>
          <w:sz w:val="20"/>
          <w:szCs w:val="22"/>
          <w:lang w:val="es-ES"/>
        </w:rPr>
        <w:t>Las políticas para el sector docente</w:t>
      </w:r>
      <w:r w:rsidR="00F25858" w:rsidRPr="00F25858">
        <w:rPr>
          <w:rFonts w:ascii="Arial" w:hAnsi="Arial" w:cs="Arial"/>
          <w:sz w:val="20"/>
          <w:szCs w:val="22"/>
        </w:rPr>
        <w:t>.La Red Federal de Formación Docente Continua.</w:t>
      </w:r>
      <w:r w:rsidR="0056432A">
        <w:rPr>
          <w:rFonts w:ascii="Arial" w:hAnsi="Arial" w:cs="Arial"/>
          <w:sz w:val="20"/>
          <w:szCs w:val="22"/>
        </w:rPr>
        <w:t xml:space="preserve"> Las propuestas de flexibilización laboral. </w:t>
      </w:r>
    </w:p>
    <w:p w14:paraId="54B12EE3" w14:textId="77777777" w:rsidR="00791882" w:rsidRPr="007B5768" w:rsidRDefault="00791882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2C60AB02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>Bibliografía obligatoria</w:t>
      </w:r>
    </w:p>
    <w:p w14:paraId="138D3ED3" w14:textId="77777777" w:rsidR="00B551B3" w:rsidRPr="00A756AE" w:rsidRDefault="00B551B3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2CAFE8FD" w14:textId="77777777" w:rsidR="00FE385B" w:rsidRPr="00A756AE" w:rsidRDefault="00FE385B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BIRGIN, Alejandra (2000) “La docencia como trabajo. La construcción de nuevas pautas de inclusión y exclusión”. En GENTILI, P. y FRIGOTTO, G. (comp.) </w:t>
      </w:r>
      <w:r w:rsidRPr="00A756AE">
        <w:rPr>
          <w:rFonts w:ascii="Arial" w:hAnsi="Arial" w:cs="Arial"/>
          <w:i/>
          <w:spacing w:val="-3"/>
          <w:sz w:val="18"/>
          <w:szCs w:val="18"/>
        </w:rPr>
        <w:t>La Ciudadanía Negada. Políticas de Exclusión en la Educación y el Trabajo</w:t>
      </w:r>
      <w:r w:rsidRPr="00A756AE">
        <w:rPr>
          <w:rFonts w:ascii="Arial" w:hAnsi="Arial" w:cs="Arial"/>
          <w:spacing w:val="-3"/>
          <w:sz w:val="18"/>
          <w:szCs w:val="18"/>
        </w:rPr>
        <w:t>, CLACSO, Buenos Aires.</w:t>
      </w:r>
    </w:p>
    <w:p w14:paraId="7389FE8F" w14:textId="77777777" w:rsidR="002B6110" w:rsidRDefault="002B6110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FF7AD30" w14:textId="77777777" w:rsidR="003D5593" w:rsidRPr="0074130D" w:rsidRDefault="003D5593" w:rsidP="003D559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74130D">
        <w:rPr>
          <w:rFonts w:ascii="Arial" w:hAnsi="Arial" w:cs="Arial"/>
          <w:sz w:val="18"/>
          <w:szCs w:val="18"/>
          <w:lang w:val="es-ES"/>
        </w:rPr>
        <w:t xml:space="preserve">DAVINI, María Cristina y BIRGIN, Alejandra (1998) “Políticas de formación docente en el escenario de los ´90. Continuidades y transformaciones”. En: AAUU, </w:t>
      </w:r>
      <w:r w:rsidRPr="0074130D">
        <w:rPr>
          <w:rFonts w:ascii="Arial" w:hAnsi="Arial" w:cs="Arial"/>
          <w:i/>
          <w:sz w:val="18"/>
          <w:szCs w:val="18"/>
          <w:lang w:val="es-ES"/>
        </w:rPr>
        <w:t>Políticas y sistema de formación</w:t>
      </w:r>
      <w:r w:rsidRPr="0074130D">
        <w:rPr>
          <w:rFonts w:ascii="Arial" w:hAnsi="Arial" w:cs="Arial"/>
          <w:sz w:val="18"/>
          <w:szCs w:val="18"/>
          <w:lang w:val="es-ES"/>
        </w:rPr>
        <w:t>. Carrera de especialización de Postgrado en Formación de Formadores, Buenos Aires: Novedades Educativas/ Facultad de Filosofía y Letras, UBA.</w:t>
      </w:r>
    </w:p>
    <w:p w14:paraId="2BBBBA05" w14:textId="77777777" w:rsidR="003D5593" w:rsidRDefault="003D5593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BDC1267" w14:textId="77777777" w:rsidR="008906D7" w:rsidRPr="00A756AE" w:rsidRDefault="008906D7" w:rsidP="008906D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DECIBE, Susana (2000) “Argentina: una década sólo alcanzó para comenzar una reforma estructural de la educación”. En MARTINIC, S. y PARDO, M., </w:t>
      </w:r>
      <w:r w:rsidRPr="00A756AE">
        <w:rPr>
          <w:rFonts w:ascii="Arial" w:hAnsi="Arial" w:cs="Arial"/>
          <w:i/>
          <w:sz w:val="18"/>
          <w:szCs w:val="18"/>
        </w:rPr>
        <w:t>Economía política de las reformas educativas en América Latina</w:t>
      </w:r>
      <w:r w:rsidRPr="00A756AE">
        <w:rPr>
          <w:rFonts w:ascii="Arial" w:hAnsi="Arial" w:cs="Arial"/>
          <w:sz w:val="18"/>
          <w:szCs w:val="18"/>
        </w:rPr>
        <w:t>, PREAL-CIDE, Santiago de Chile.</w:t>
      </w:r>
    </w:p>
    <w:p w14:paraId="24BAE94A" w14:textId="77777777" w:rsidR="008906D7" w:rsidRPr="00A756AE" w:rsidRDefault="008906D7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319476A1" w14:textId="77777777" w:rsidR="009F7706" w:rsidRPr="00A756AE" w:rsidRDefault="009F7706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FELDFEBER, Myriam (2000) “Una transformación sin consenso: apuntes sobre la política educativa del gobierno de Menem”. En </w:t>
      </w:r>
      <w:r w:rsidRPr="00A756AE">
        <w:rPr>
          <w:rFonts w:ascii="Arial" w:hAnsi="Arial" w:cs="Arial"/>
          <w:i/>
          <w:sz w:val="18"/>
          <w:szCs w:val="18"/>
        </w:rPr>
        <w:t>Versiones</w:t>
      </w:r>
      <w:r w:rsidRPr="00A756AE">
        <w:rPr>
          <w:rFonts w:ascii="Arial" w:hAnsi="Arial" w:cs="Arial"/>
          <w:sz w:val="18"/>
          <w:szCs w:val="18"/>
        </w:rPr>
        <w:t>, N° 11, Secretaría de Extensión Universitaria, Universidad de Buenos Aires, Ediciones Novedades Educativas, Buenos Aires.</w:t>
      </w:r>
    </w:p>
    <w:p w14:paraId="2797C18D" w14:textId="77777777" w:rsidR="009F7706" w:rsidRPr="00A756AE" w:rsidRDefault="009F7706" w:rsidP="00554D77">
      <w:pPr>
        <w:jc w:val="both"/>
        <w:rPr>
          <w:rFonts w:ascii="Arial" w:hAnsi="Arial" w:cs="Arial"/>
          <w:sz w:val="18"/>
          <w:szCs w:val="18"/>
        </w:rPr>
      </w:pPr>
    </w:p>
    <w:p w14:paraId="03E90782" w14:textId="77777777" w:rsidR="00621C3F" w:rsidRPr="00A756AE" w:rsidRDefault="00621C3F" w:rsidP="00554D77">
      <w:pPr>
        <w:widowControl w:val="0"/>
        <w:tabs>
          <w:tab w:val="left" w:pos="-720"/>
          <w:tab w:val="left" w:pos="9356"/>
        </w:tabs>
        <w:suppressAutoHyphens/>
        <w:ind w:right="4"/>
        <w:jc w:val="both"/>
        <w:rPr>
          <w:rFonts w:ascii="Arial" w:hAnsi="Arial" w:cs="Arial"/>
          <w:spacing w:val="-3"/>
          <w:sz w:val="18"/>
          <w:szCs w:val="18"/>
        </w:rPr>
      </w:pPr>
      <w:r w:rsidRPr="00A756AE">
        <w:rPr>
          <w:rFonts w:ascii="Arial" w:hAnsi="Arial" w:cs="Arial"/>
          <w:color w:val="000000"/>
          <w:sz w:val="18"/>
          <w:szCs w:val="18"/>
        </w:rPr>
        <w:t>FELDFEBER, Myriam (1997)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“La propuesta educativa neoliberal”. En </w:t>
      </w:r>
      <w:r w:rsidRPr="00A756AE">
        <w:rPr>
          <w:rFonts w:ascii="Arial" w:hAnsi="Arial" w:cs="Arial"/>
          <w:i/>
          <w:spacing w:val="-3"/>
          <w:sz w:val="18"/>
          <w:szCs w:val="18"/>
        </w:rPr>
        <w:t>Revista Espacios n°22</w:t>
      </w:r>
      <w:r w:rsidRPr="00A756AE">
        <w:rPr>
          <w:rFonts w:ascii="Arial" w:hAnsi="Arial" w:cs="Arial"/>
          <w:spacing w:val="-3"/>
          <w:sz w:val="18"/>
          <w:szCs w:val="18"/>
        </w:rPr>
        <w:t>, Facultad de Filosofía y Letras, Buenos Aires, Noviembre-diciembre de 1997.</w:t>
      </w:r>
    </w:p>
    <w:p w14:paraId="1DD1AC11" w14:textId="77777777" w:rsidR="00621C3F" w:rsidRPr="00A756AE" w:rsidRDefault="00621C3F" w:rsidP="00554D77">
      <w:pPr>
        <w:widowControl w:val="0"/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0FC2D79A" w14:textId="77777777" w:rsidR="00051BE2" w:rsidRPr="00A756AE" w:rsidRDefault="00051BE2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FOLLARI, Roberto (2003) "</w:t>
      </w:r>
      <w:r w:rsidRPr="00A756AE">
        <w:rPr>
          <w:rFonts w:ascii="Arial" w:hAnsi="Arial" w:cs="Arial"/>
          <w:color w:val="000000"/>
          <w:sz w:val="18"/>
          <w:szCs w:val="18"/>
        </w:rPr>
        <w:t>Lo público revisitado: paradojas del Estado, falacias del mercado"</w:t>
      </w:r>
      <w:r w:rsidR="00C838F2" w:rsidRPr="00A756AE">
        <w:rPr>
          <w:rFonts w:ascii="Arial" w:hAnsi="Arial" w:cs="Arial"/>
          <w:color w:val="000000"/>
          <w:sz w:val="18"/>
          <w:szCs w:val="18"/>
        </w:rPr>
        <w:t>.</w:t>
      </w:r>
      <w:r w:rsidR="00C838F2" w:rsidRPr="00A756AE">
        <w:rPr>
          <w:rFonts w:ascii="Arial" w:hAnsi="Arial" w:cs="Arial"/>
          <w:sz w:val="18"/>
          <w:szCs w:val="18"/>
        </w:rPr>
        <w:t xml:space="preserve"> En</w:t>
      </w:r>
      <w:r w:rsidRPr="00A756AE">
        <w:rPr>
          <w:rFonts w:ascii="Arial" w:hAnsi="Arial" w:cs="Arial"/>
          <w:sz w:val="18"/>
          <w:szCs w:val="18"/>
        </w:rPr>
        <w:t xml:space="preserve"> FELDFEBER, M. (comp.), </w:t>
      </w:r>
      <w:r w:rsidRPr="00A756AE">
        <w:rPr>
          <w:rFonts w:ascii="Arial" w:hAnsi="Arial" w:cs="Arial"/>
          <w:i/>
          <w:sz w:val="18"/>
          <w:szCs w:val="18"/>
        </w:rPr>
        <w:t xml:space="preserve">Los sentidos de lo público. Reflexiones desde el campo educativo. ¿Existe un espacio público no estatal?, </w:t>
      </w:r>
      <w:r w:rsidRPr="00A756AE">
        <w:rPr>
          <w:rFonts w:ascii="Arial" w:hAnsi="Arial" w:cs="Arial"/>
          <w:sz w:val="18"/>
          <w:szCs w:val="18"/>
        </w:rPr>
        <w:t>Ediciones Novedades Educativas, Buenos Aires.</w:t>
      </w:r>
    </w:p>
    <w:p w14:paraId="40D5F71A" w14:textId="77777777" w:rsidR="00E95EB2" w:rsidRPr="00A756AE" w:rsidRDefault="00E95EB2" w:rsidP="00554D77">
      <w:pPr>
        <w:jc w:val="both"/>
        <w:rPr>
          <w:rFonts w:ascii="Arial" w:hAnsi="Arial" w:cs="Arial"/>
          <w:sz w:val="18"/>
          <w:szCs w:val="18"/>
        </w:rPr>
      </w:pPr>
      <w:bookmarkStart w:id="6" w:name="OLE_LINK1"/>
      <w:bookmarkStart w:id="7" w:name="OLE_LINK2"/>
    </w:p>
    <w:p w14:paraId="6B757736" w14:textId="77777777" w:rsidR="008B7C78" w:rsidRPr="00A756AE" w:rsidRDefault="008B7C78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  <w:lang w:val="es-ES"/>
        </w:rPr>
        <w:t xml:space="preserve">FRIEDMAN, Milton y FRIEDMAN, Rose (1980) </w:t>
      </w:r>
      <w:r w:rsidRPr="00A756AE">
        <w:rPr>
          <w:rFonts w:ascii="Arial" w:hAnsi="Arial" w:cs="Arial"/>
          <w:i/>
          <w:sz w:val="18"/>
          <w:szCs w:val="18"/>
        </w:rPr>
        <w:t>Libertad de elegir.</w:t>
      </w:r>
      <w:r w:rsidRPr="00A756AE">
        <w:rPr>
          <w:rFonts w:ascii="Arial" w:hAnsi="Arial" w:cs="Arial"/>
          <w:i/>
          <w:spacing w:val="-3"/>
          <w:sz w:val="18"/>
          <w:szCs w:val="18"/>
        </w:rPr>
        <w:t xml:space="preserve"> Hacia un nuevo liberalismo económico,</w:t>
      </w:r>
      <w:r w:rsidRPr="00A756AE">
        <w:rPr>
          <w:rFonts w:ascii="Arial" w:hAnsi="Arial" w:cs="Arial"/>
          <w:sz w:val="18"/>
          <w:szCs w:val="18"/>
        </w:rPr>
        <w:t xml:space="preserve"> Editorial Grijalbo, Barcelona.</w:t>
      </w:r>
      <w:r w:rsidR="00C04698" w:rsidRPr="00A756AE">
        <w:rPr>
          <w:rFonts w:ascii="Arial" w:hAnsi="Arial" w:cs="Arial"/>
          <w:sz w:val="18"/>
          <w:szCs w:val="18"/>
        </w:rPr>
        <w:t xml:space="preserve"> Capítulo 6.</w:t>
      </w:r>
    </w:p>
    <w:p w14:paraId="146B397F" w14:textId="77777777" w:rsidR="008B7C78" w:rsidRPr="00A756AE" w:rsidRDefault="008B7C78" w:rsidP="00554D77">
      <w:pPr>
        <w:jc w:val="both"/>
        <w:rPr>
          <w:rFonts w:ascii="Arial" w:hAnsi="Arial" w:cs="Arial"/>
          <w:sz w:val="18"/>
          <w:szCs w:val="18"/>
        </w:rPr>
      </w:pPr>
    </w:p>
    <w:p w14:paraId="70897FBF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GENTILI, Pablo (1998) “El consenso de Washington y la crisis de la educación en América Latina”. En </w:t>
      </w:r>
      <w:r w:rsidRPr="00A756AE">
        <w:rPr>
          <w:rFonts w:ascii="Arial" w:hAnsi="Arial" w:cs="Arial"/>
          <w:caps/>
          <w:sz w:val="18"/>
          <w:szCs w:val="18"/>
        </w:rPr>
        <w:t>Alvarez Uría</w:t>
      </w:r>
      <w:r w:rsidR="00C04698" w:rsidRPr="00A756AE">
        <w:rPr>
          <w:rFonts w:ascii="Arial" w:hAnsi="Arial" w:cs="Arial"/>
          <w:caps/>
          <w:sz w:val="18"/>
          <w:szCs w:val="18"/>
        </w:rPr>
        <w:t xml:space="preserve">, J. </w:t>
      </w:r>
      <w:r w:rsidRPr="00A756AE">
        <w:rPr>
          <w:rFonts w:ascii="Arial" w:hAnsi="Arial" w:cs="Arial"/>
          <w:i/>
          <w:sz w:val="18"/>
          <w:szCs w:val="18"/>
        </w:rPr>
        <w:t>et al.</w:t>
      </w:r>
      <w:r w:rsidRPr="00A756AE">
        <w:rPr>
          <w:rFonts w:ascii="Arial" w:hAnsi="Arial" w:cs="Arial"/>
          <w:sz w:val="18"/>
          <w:szCs w:val="18"/>
        </w:rPr>
        <w:t xml:space="preserve"> (comp.) </w:t>
      </w:r>
      <w:r w:rsidRPr="00A756AE">
        <w:rPr>
          <w:rFonts w:ascii="Arial" w:hAnsi="Arial" w:cs="Arial"/>
          <w:i/>
          <w:sz w:val="18"/>
          <w:szCs w:val="18"/>
        </w:rPr>
        <w:t>Neoliberalismo versus democracia,</w:t>
      </w:r>
      <w:r w:rsidRPr="00A756AE">
        <w:rPr>
          <w:rFonts w:ascii="Arial" w:hAnsi="Arial" w:cs="Arial"/>
          <w:sz w:val="18"/>
          <w:szCs w:val="18"/>
        </w:rPr>
        <w:t xml:space="preserve"> La Piqueta, Madrid.</w:t>
      </w:r>
    </w:p>
    <w:bookmarkEnd w:id="6"/>
    <w:bookmarkEnd w:id="7"/>
    <w:p w14:paraId="65F6AE95" w14:textId="77777777" w:rsidR="00517914" w:rsidRPr="00A756AE" w:rsidRDefault="00517914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3946F0F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PINEAU, Pablo (2006) “</w:t>
      </w:r>
      <w:r w:rsidR="00A735C5" w:rsidRPr="00A756AE">
        <w:rPr>
          <w:rFonts w:ascii="Arial" w:hAnsi="Arial" w:cs="Arial"/>
          <w:sz w:val="18"/>
          <w:szCs w:val="18"/>
        </w:rPr>
        <w:t>Reprimir y discriminar. La educación en la última dictadura cívico-militar en Argentina (1976-1983)</w:t>
      </w:r>
      <w:r w:rsidRPr="00A756AE">
        <w:rPr>
          <w:rFonts w:ascii="Arial" w:hAnsi="Arial" w:cs="Arial"/>
          <w:sz w:val="18"/>
          <w:szCs w:val="18"/>
        </w:rPr>
        <w:t>”. En</w:t>
      </w:r>
      <w:r w:rsidR="00A735C5" w:rsidRPr="00A756AE">
        <w:rPr>
          <w:rFonts w:ascii="Arial" w:hAnsi="Arial" w:cs="Arial"/>
          <w:i/>
          <w:sz w:val="18"/>
          <w:szCs w:val="18"/>
        </w:rPr>
        <w:t>Educarem Revista</w:t>
      </w:r>
      <w:r w:rsidR="00A735C5" w:rsidRPr="00A756AE">
        <w:rPr>
          <w:rFonts w:ascii="Arial" w:hAnsi="Arial" w:cs="Arial"/>
          <w:sz w:val="18"/>
          <w:szCs w:val="18"/>
        </w:rPr>
        <w:t xml:space="preserve">, </w:t>
      </w:r>
      <w:r w:rsidR="00B26F44" w:rsidRPr="00A756AE">
        <w:rPr>
          <w:rFonts w:ascii="Arial" w:hAnsi="Arial" w:cs="Arial"/>
          <w:sz w:val="18"/>
          <w:szCs w:val="18"/>
        </w:rPr>
        <w:t xml:space="preserve">n. 51, </w:t>
      </w:r>
      <w:r w:rsidR="00A735C5" w:rsidRPr="00A756AE">
        <w:rPr>
          <w:rFonts w:ascii="Arial" w:hAnsi="Arial" w:cs="Arial"/>
          <w:sz w:val="18"/>
          <w:szCs w:val="18"/>
        </w:rPr>
        <w:t>Curitiba, jan./mar. 2014</w:t>
      </w:r>
      <w:r w:rsidR="00B26F44" w:rsidRPr="00A756AE">
        <w:rPr>
          <w:rFonts w:ascii="Arial" w:hAnsi="Arial" w:cs="Arial"/>
          <w:sz w:val="18"/>
          <w:szCs w:val="18"/>
        </w:rPr>
        <w:t>.</w:t>
      </w:r>
    </w:p>
    <w:p w14:paraId="30755FA0" w14:textId="77777777" w:rsidR="00BF1D81" w:rsidRPr="00A756AE" w:rsidRDefault="00BF1D81" w:rsidP="00554D77">
      <w:pPr>
        <w:jc w:val="both"/>
        <w:rPr>
          <w:rFonts w:ascii="Arial" w:hAnsi="Arial" w:cs="Arial"/>
          <w:sz w:val="18"/>
          <w:szCs w:val="18"/>
        </w:rPr>
      </w:pPr>
    </w:p>
    <w:p w14:paraId="21E25A6A" w14:textId="77777777" w:rsidR="00666E2C" w:rsidRPr="00A756AE" w:rsidRDefault="00666E2C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SAFORCADA, Fernanda (2009) “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Paradojas de la autonomía escolar en la reforma educativa argentina de los ’90”. </w:t>
      </w:r>
      <w:r w:rsidRPr="00A756AE">
        <w:rPr>
          <w:rFonts w:ascii="Arial" w:hAnsi="Arial" w:cs="Arial"/>
          <w:noProof/>
          <w:sz w:val="18"/>
          <w:szCs w:val="18"/>
          <w:lang w:val="es-CO"/>
        </w:rPr>
        <w:t xml:space="preserve">En </w:t>
      </w:r>
      <w:r w:rsidRPr="00A756AE">
        <w:rPr>
          <w:rFonts w:ascii="Arial" w:hAnsi="Arial" w:cs="Arial"/>
          <w:sz w:val="18"/>
          <w:szCs w:val="18"/>
        </w:rPr>
        <w:t xml:space="preserve">FELDFEBER, M. (Directora) </w:t>
      </w:r>
      <w:r w:rsidRPr="00A756AE">
        <w:rPr>
          <w:rFonts w:ascii="Arial" w:hAnsi="Arial" w:cs="Arial"/>
          <w:i/>
          <w:sz w:val="18"/>
          <w:szCs w:val="18"/>
        </w:rPr>
        <w:t>Autonomía y gobierno de la educación. P</w:t>
      </w:r>
      <w:r w:rsidRPr="00A756AE">
        <w:rPr>
          <w:rFonts w:ascii="Arial" w:hAnsi="Arial" w:cs="Arial"/>
          <w:i/>
          <w:iCs/>
          <w:sz w:val="18"/>
          <w:szCs w:val="18"/>
        </w:rPr>
        <w:t>erspectivas, antinomias y tensiones,</w:t>
      </w:r>
      <w:r w:rsidR="00E86C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56AE">
        <w:rPr>
          <w:rFonts w:ascii="Arial" w:hAnsi="Arial" w:cs="Arial"/>
          <w:iCs/>
          <w:sz w:val="18"/>
          <w:szCs w:val="18"/>
        </w:rPr>
        <w:t>Buenos Aires, UBA/Aique.</w:t>
      </w:r>
    </w:p>
    <w:p w14:paraId="03B34D75" w14:textId="77777777" w:rsidR="00FE385B" w:rsidRPr="00A756AE" w:rsidRDefault="00FE385B" w:rsidP="00554D77">
      <w:pPr>
        <w:suppressAutoHyphens/>
        <w:jc w:val="both"/>
        <w:rPr>
          <w:rFonts w:ascii="Arial" w:hAnsi="Arial" w:cs="Arial"/>
          <w:caps/>
          <w:spacing w:val="-3"/>
          <w:sz w:val="18"/>
          <w:szCs w:val="18"/>
        </w:rPr>
      </w:pPr>
    </w:p>
    <w:p w14:paraId="10AF36C8" w14:textId="77777777" w:rsidR="00FE385B" w:rsidRPr="00A756AE" w:rsidRDefault="00FE385B" w:rsidP="00554D77">
      <w:pPr>
        <w:suppressAutoHyphens/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caps/>
          <w:spacing w:val="-3"/>
          <w:sz w:val="18"/>
          <w:szCs w:val="18"/>
        </w:rPr>
        <w:t>Saforcada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Fernanda, </w:t>
      </w:r>
      <w:r w:rsidRPr="00A756AE">
        <w:rPr>
          <w:rFonts w:ascii="Arial" w:hAnsi="Arial" w:cs="Arial"/>
          <w:caps/>
          <w:spacing w:val="-3"/>
          <w:sz w:val="18"/>
          <w:szCs w:val="18"/>
        </w:rPr>
        <w:t>Migliavacca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Adriana y </w:t>
      </w:r>
      <w:r w:rsidRPr="00A756AE">
        <w:rPr>
          <w:rFonts w:ascii="Arial" w:hAnsi="Arial" w:cs="Arial"/>
          <w:caps/>
          <w:spacing w:val="-3"/>
          <w:sz w:val="18"/>
          <w:szCs w:val="18"/>
        </w:rPr>
        <w:t>Jaimovich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Analía (2006) “Trabajo docente y reformas neoliberales: debates en la Argentina de los ‘90”. 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En </w:t>
      </w:r>
      <w:r w:rsidRPr="00A756AE">
        <w:rPr>
          <w:rFonts w:ascii="Arial" w:hAnsi="Arial" w:cs="Arial"/>
          <w:caps/>
          <w:color w:val="000000"/>
          <w:sz w:val="18"/>
          <w:szCs w:val="18"/>
        </w:rPr>
        <w:t>Feldfeber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M y </w:t>
      </w:r>
      <w:r w:rsidRPr="00A756AE">
        <w:rPr>
          <w:rFonts w:ascii="Arial" w:hAnsi="Arial" w:cs="Arial"/>
          <w:caps/>
          <w:color w:val="000000"/>
          <w:sz w:val="18"/>
          <w:szCs w:val="18"/>
        </w:rPr>
        <w:t>Oliveira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D. A. (comps.)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Políticas educativas y trabajo docente. Nuevas regulaciones ¿Nuevos sujetos?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</w:t>
      </w:r>
      <w:r w:rsidRPr="00A756AE">
        <w:rPr>
          <w:rFonts w:ascii="Arial" w:hAnsi="Arial" w:cs="Arial"/>
          <w:sz w:val="18"/>
          <w:szCs w:val="18"/>
        </w:rPr>
        <w:t>Novedades Educativas, Buenos Aires.</w:t>
      </w:r>
    </w:p>
    <w:p w14:paraId="2CD54FC1" w14:textId="77777777" w:rsidR="00B656BF" w:rsidRPr="00A756AE" w:rsidRDefault="00B656BF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0E616254" w14:textId="77777777" w:rsidR="00E30A24" w:rsidRPr="00A756AE" w:rsidRDefault="005B4FBE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Documentos </w:t>
      </w:r>
    </w:p>
    <w:p w14:paraId="4905E15E" w14:textId="77777777" w:rsidR="00E30A24" w:rsidRPr="00A756AE" w:rsidRDefault="00E30A24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01A3BD7A" w14:textId="77777777" w:rsidR="00E30A24" w:rsidRPr="00A756AE" w:rsidRDefault="00E30A24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BANCO MUNDIAL (1996) </w:t>
      </w:r>
      <w:r w:rsidRPr="00A756AE">
        <w:rPr>
          <w:rFonts w:ascii="Arial" w:hAnsi="Arial" w:cs="Arial"/>
          <w:i/>
          <w:sz w:val="18"/>
          <w:szCs w:val="18"/>
        </w:rPr>
        <w:t>Prioridades y estrategias para la educación. Examen del Banco Mundial</w:t>
      </w:r>
      <w:r w:rsidRPr="00A756AE">
        <w:rPr>
          <w:rFonts w:ascii="Arial" w:hAnsi="Arial" w:cs="Arial"/>
          <w:sz w:val="18"/>
          <w:szCs w:val="18"/>
        </w:rPr>
        <w:t>, Estados Unidos (Resumen).</w:t>
      </w:r>
    </w:p>
    <w:p w14:paraId="01A89B22" w14:textId="77777777" w:rsidR="00E913FC" w:rsidRPr="00A756AE" w:rsidRDefault="00E913FC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3C542877" w14:textId="77777777" w:rsidR="00C04698" w:rsidRDefault="00C04698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Ley Nº 24.195 Federal de Educación, 1993.</w:t>
      </w:r>
    </w:p>
    <w:p w14:paraId="03A13CA7" w14:textId="77777777" w:rsidR="00972125" w:rsidRDefault="00972125" w:rsidP="00554D77">
      <w:pPr>
        <w:jc w:val="both"/>
        <w:rPr>
          <w:rFonts w:ascii="Arial" w:hAnsi="Arial" w:cs="Arial"/>
          <w:sz w:val="18"/>
          <w:szCs w:val="18"/>
        </w:rPr>
      </w:pPr>
    </w:p>
    <w:p w14:paraId="5BA08E9C" w14:textId="77777777" w:rsidR="00972125" w:rsidRPr="00C05711" w:rsidRDefault="00972125" w:rsidP="00972125">
      <w:pPr>
        <w:jc w:val="both"/>
        <w:rPr>
          <w:rFonts w:ascii="Arial" w:hAnsi="Arial" w:cs="Arial"/>
          <w:sz w:val="18"/>
          <w:szCs w:val="18"/>
        </w:rPr>
      </w:pPr>
      <w:r w:rsidRPr="00C05711">
        <w:rPr>
          <w:rFonts w:ascii="Arial" w:hAnsi="Arial" w:cs="Arial"/>
          <w:sz w:val="18"/>
          <w:szCs w:val="18"/>
        </w:rPr>
        <w:t>Ley Nº 24.521 de Educación Superior, 1995.</w:t>
      </w:r>
    </w:p>
    <w:p w14:paraId="398BDC80" w14:textId="77777777" w:rsidR="00C04698" w:rsidRPr="00A756AE" w:rsidRDefault="00C04698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4596EE92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4A4B293C" w14:textId="77777777" w:rsidR="00621C3F" w:rsidRPr="00A756AE" w:rsidRDefault="00621C3F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079C69A" w14:textId="77777777" w:rsidR="00A23552" w:rsidRPr="00A756AE" w:rsidRDefault="00A23552" w:rsidP="00A23552">
      <w:pPr>
        <w:widowControl w:val="0"/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BALL, Stephen (2002) “Grandes políticas, un mundo pequeño. Introducción a una perspectiva internacional en las políticas educativas”. En NARODOWSKI, M.; NORES, M. y ANDRADA, M. (comp.). </w:t>
      </w:r>
      <w:r w:rsidRPr="00A756AE">
        <w:rPr>
          <w:rFonts w:ascii="Arial" w:hAnsi="Arial" w:cs="Arial"/>
          <w:i/>
          <w:sz w:val="18"/>
          <w:szCs w:val="18"/>
        </w:rPr>
        <w:t>Nuevas tendencias en políticas educativas. Estado, mercado y escuela</w:t>
      </w:r>
      <w:r w:rsidRPr="00A756AE">
        <w:rPr>
          <w:rFonts w:ascii="Arial" w:hAnsi="Arial" w:cs="Arial"/>
          <w:sz w:val="18"/>
          <w:szCs w:val="18"/>
        </w:rPr>
        <w:t>, Granica, Buenos Aires.</w:t>
      </w:r>
    </w:p>
    <w:p w14:paraId="1AC4D9B0" w14:textId="77777777" w:rsidR="00A23552" w:rsidRDefault="00A23552" w:rsidP="0074130D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14:paraId="0CE00351" w14:textId="77777777" w:rsidR="0074130D" w:rsidRPr="00A756AE" w:rsidRDefault="0074130D" w:rsidP="0074130D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A756AE">
        <w:rPr>
          <w:rFonts w:ascii="Arial" w:hAnsi="Arial" w:cs="Arial"/>
          <w:color w:val="000000"/>
          <w:sz w:val="18"/>
          <w:szCs w:val="18"/>
          <w:lang w:val="es-ES"/>
        </w:rPr>
        <w:t>BRASLAVSKY, C</w:t>
      </w:r>
      <w:r w:rsidR="00047760">
        <w:rPr>
          <w:rFonts w:ascii="Arial" w:hAnsi="Arial" w:cs="Arial"/>
          <w:color w:val="000000"/>
          <w:sz w:val="18"/>
          <w:szCs w:val="18"/>
          <w:lang w:val="es-ES"/>
        </w:rPr>
        <w:t>ecilia</w:t>
      </w:r>
      <w:r w:rsidRPr="00A756AE">
        <w:rPr>
          <w:rFonts w:ascii="Arial" w:hAnsi="Arial" w:cs="Arial"/>
          <w:color w:val="000000"/>
          <w:sz w:val="18"/>
          <w:szCs w:val="18"/>
          <w:lang w:val="es-ES"/>
        </w:rPr>
        <w:t xml:space="preserve"> y COSSE, G</w:t>
      </w:r>
      <w:r w:rsidR="00047760">
        <w:rPr>
          <w:rFonts w:ascii="Arial" w:hAnsi="Arial" w:cs="Arial"/>
          <w:color w:val="000000"/>
          <w:sz w:val="18"/>
          <w:szCs w:val="18"/>
          <w:lang w:val="es-ES"/>
        </w:rPr>
        <w:t>ustavo</w:t>
      </w:r>
      <w:r w:rsidRPr="00A756AE">
        <w:rPr>
          <w:rFonts w:ascii="Arial" w:hAnsi="Arial" w:cs="Arial"/>
          <w:color w:val="000000"/>
          <w:sz w:val="18"/>
          <w:szCs w:val="18"/>
          <w:lang w:val="es-ES"/>
        </w:rPr>
        <w:t xml:space="preserve"> (1996) “Las actuales reformas educativas en América Latina: cuatro actores, tres lógicas y ocho tensiones”. PREAL-Documento N° 5.</w:t>
      </w:r>
    </w:p>
    <w:p w14:paraId="08EBEDC1" w14:textId="77777777" w:rsidR="0074130D" w:rsidRDefault="0074130D" w:rsidP="00554D77">
      <w:pPr>
        <w:jc w:val="both"/>
        <w:rPr>
          <w:rFonts w:ascii="Arial" w:hAnsi="Arial" w:cs="Arial"/>
          <w:sz w:val="18"/>
          <w:szCs w:val="18"/>
        </w:rPr>
      </w:pPr>
    </w:p>
    <w:p w14:paraId="5E0CC8D9" w14:textId="77777777" w:rsidR="006D0BFE" w:rsidRPr="00A756AE" w:rsidRDefault="006D0BFE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CORAGGIO, J</w:t>
      </w:r>
      <w:r w:rsidR="00C04698" w:rsidRPr="00A756AE">
        <w:rPr>
          <w:rFonts w:ascii="Arial" w:hAnsi="Arial" w:cs="Arial"/>
          <w:sz w:val="18"/>
          <w:szCs w:val="18"/>
        </w:rPr>
        <w:t xml:space="preserve">osé </w:t>
      </w:r>
      <w:r w:rsidRPr="00A756AE">
        <w:rPr>
          <w:rFonts w:ascii="Arial" w:hAnsi="Arial" w:cs="Arial"/>
          <w:sz w:val="18"/>
          <w:szCs w:val="18"/>
        </w:rPr>
        <w:t>L</w:t>
      </w:r>
      <w:r w:rsidR="00C04698" w:rsidRPr="00A756AE">
        <w:rPr>
          <w:rFonts w:ascii="Arial" w:hAnsi="Arial" w:cs="Arial"/>
          <w:sz w:val="18"/>
          <w:szCs w:val="18"/>
        </w:rPr>
        <w:t>uis</w:t>
      </w:r>
      <w:r w:rsidRPr="00A756AE">
        <w:rPr>
          <w:rFonts w:ascii="Arial" w:hAnsi="Arial" w:cs="Arial"/>
          <w:sz w:val="18"/>
          <w:szCs w:val="18"/>
        </w:rPr>
        <w:t xml:space="preserve"> (1997) “Las propuestas del Banco Mundial para la educación: ¿sentido oculto o problemas de concepción?”. En CORRAGIO, J.L. y TORRES, M.R., </w:t>
      </w:r>
      <w:r w:rsidRPr="00A756AE">
        <w:rPr>
          <w:rFonts w:ascii="Arial" w:hAnsi="Arial" w:cs="Arial"/>
          <w:i/>
          <w:sz w:val="18"/>
          <w:szCs w:val="18"/>
        </w:rPr>
        <w:t>La educación según el banco mundial,</w:t>
      </w:r>
      <w:r w:rsidRPr="00A756AE">
        <w:rPr>
          <w:rFonts w:ascii="Arial" w:hAnsi="Arial" w:cs="Arial"/>
          <w:sz w:val="18"/>
          <w:szCs w:val="18"/>
        </w:rPr>
        <w:t xml:space="preserve"> CEM/Miño Dávila editores, Buenos Aires.</w:t>
      </w:r>
    </w:p>
    <w:p w14:paraId="2B820E77" w14:textId="77777777" w:rsidR="00770588" w:rsidRPr="00A756AE" w:rsidRDefault="00770588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AR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FELDFEBER, Myriam (2007) “La regulación de la formación y el trabajo docente: un análisis crítico de la ‘agenda educativa’ en América Latina”. </w:t>
      </w:r>
      <w:r w:rsidRPr="00A756AE">
        <w:rPr>
          <w:rFonts w:ascii="Arial" w:hAnsi="Arial" w:cs="Arial"/>
          <w:spacing w:val="-3"/>
          <w:sz w:val="18"/>
          <w:szCs w:val="18"/>
          <w:lang w:val="es-AR"/>
        </w:rPr>
        <w:t xml:space="preserve">En </w:t>
      </w:r>
      <w:r w:rsidRPr="00A756AE">
        <w:rPr>
          <w:rFonts w:ascii="Arial" w:hAnsi="Arial" w:cs="Arial"/>
          <w:i/>
          <w:spacing w:val="-3"/>
          <w:sz w:val="18"/>
          <w:szCs w:val="18"/>
          <w:lang w:val="es-AR"/>
        </w:rPr>
        <w:t>Revista Educação&amp;Sociedade</w:t>
      </w:r>
      <w:r w:rsidRPr="00A756AE">
        <w:rPr>
          <w:rFonts w:ascii="Arial" w:hAnsi="Arial" w:cs="Arial"/>
          <w:spacing w:val="-3"/>
          <w:sz w:val="18"/>
          <w:szCs w:val="18"/>
          <w:lang w:val="es-AR"/>
        </w:rPr>
        <w:t xml:space="preserve">, vol 28 n° 99, CEDES, UNICAMP, Campinas, SP.  </w:t>
      </w:r>
    </w:p>
    <w:p w14:paraId="3771B8B5" w14:textId="77777777" w:rsidR="00770588" w:rsidRPr="00A756AE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  <w:lang w:val="es-AR"/>
        </w:rPr>
      </w:pPr>
    </w:p>
    <w:p w14:paraId="20C7CA8D" w14:textId="77777777" w:rsidR="006D0BFE" w:rsidRPr="00A756AE" w:rsidRDefault="006D0BFE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FELDFEBER, M., SAFORCADA, F. y JAIM</w:t>
      </w:r>
      <w:r w:rsidR="00943C05" w:rsidRPr="00A756AE">
        <w:rPr>
          <w:rFonts w:ascii="Arial" w:hAnsi="Arial" w:cs="Arial"/>
          <w:sz w:val="18"/>
          <w:szCs w:val="18"/>
        </w:rPr>
        <w:t>OVICH, A. (2009) “Las escuelas a</w:t>
      </w:r>
      <w:r w:rsidRPr="00A756AE">
        <w:rPr>
          <w:rFonts w:ascii="Arial" w:hAnsi="Arial" w:cs="Arial"/>
          <w:sz w:val="18"/>
          <w:szCs w:val="18"/>
        </w:rPr>
        <w:t xml:space="preserve">utogestionadas de San Luis: los sentidos de la autonomía escolar en una política provincial”. </w:t>
      </w:r>
      <w:r w:rsidRPr="00A756AE">
        <w:rPr>
          <w:rFonts w:ascii="Arial" w:hAnsi="Arial" w:cs="Arial"/>
          <w:noProof/>
          <w:sz w:val="18"/>
          <w:szCs w:val="18"/>
          <w:lang w:val="es-CO"/>
        </w:rPr>
        <w:t xml:space="preserve">En </w:t>
      </w:r>
      <w:r w:rsidRPr="00A756AE">
        <w:rPr>
          <w:rFonts w:ascii="Arial" w:hAnsi="Arial" w:cs="Arial"/>
          <w:sz w:val="18"/>
          <w:szCs w:val="18"/>
        </w:rPr>
        <w:t xml:space="preserve">FELDFEBER, M. (Directora) </w:t>
      </w:r>
      <w:r w:rsidRPr="00A756AE">
        <w:rPr>
          <w:rFonts w:ascii="Arial" w:hAnsi="Arial" w:cs="Arial"/>
          <w:i/>
          <w:sz w:val="18"/>
          <w:szCs w:val="18"/>
        </w:rPr>
        <w:t>Autonomía y gobierno de la educación. P</w:t>
      </w:r>
      <w:r w:rsidRPr="00A756AE">
        <w:rPr>
          <w:rFonts w:ascii="Arial" w:hAnsi="Arial" w:cs="Arial"/>
          <w:i/>
          <w:iCs/>
          <w:sz w:val="18"/>
          <w:szCs w:val="18"/>
        </w:rPr>
        <w:t>erspectivas, antinomias y tensiones,</w:t>
      </w:r>
      <w:r w:rsidRPr="00A756AE">
        <w:rPr>
          <w:rFonts w:ascii="Arial" w:hAnsi="Arial" w:cs="Arial"/>
          <w:iCs/>
          <w:sz w:val="18"/>
          <w:szCs w:val="18"/>
        </w:rPr>
        <w:t xml:space="preserve"> Buenos Aires, UBA/Aique.</w:t>
      </w:r>
    </w:p>
    <w:p w14:paraId="2BB2520C" w14:textId="77777777" w:rsidR="00C81A1E" w:rsidRDefault="00C81A1E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302737E" w14:textId="77777777" w:rsidR="00302357" w:rsidRDefault="00302357" w:rsidP="0030235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KISILEVSKY, Marta (1998) </w:t>
      </w:r>
      <w:r w:rsidRPr="00A756AE">
        <w:rPr>
          <w:rFonts w:ascii="Arial" w:hAnsi="Arial" w:cs="Arial"/>
          <w:i/>
          <w:sz w:val="18"/>
          <w:szCs w:val="18"/>
        </w:rPr>
        <w:t xml:space="preserve">Federalismo y educación: un espacio histórico de pugnas distributivas, </w:t>
      </w:r>
      <w:r w:rsidRPr="00A756AE">
        <w:rPr>
          <w:rFonts w:ascii="Arial" w:hAnsi="Arial" w:cs="Arial"/>
          <w:sz w:val="18"/>
          <w:szCs w:val="18"/>
        </w:rPr>
        <w:t xml:space="preserve">Tesis de maestría, FLACSO, Buenos Aires. (Conclusiones). </w:t>
      </w:r>
    </w:p>
    <w:p w14:paraId="4015A082" w14:textId="77777777" w:rsidR="00302357" w:rsidRPr="00A756AE" w:rsidRDefault="00302357" w:rsidP="00302357">
      <w:pPr>
        <w:jc w:val="both"/>
        <w:rPr>
          <w:rFonts w:ascii="Arial" w:hAnsi="Arial" w:cs="Arial"/>
          <w:sz w:val="18"/>
          <w:szCs w:val="18"/>
        </w:rPr>
      </w:pPr>
    </w:p>
    <w:p w14:paraId="18BB7F42" w14:textId="77777777" w:rsidR="0074130D" w:rsidRPr="00A756AE" w:rsidRDefault="0074130D" w:rsidP="0074130D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LECHNER, Norbert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(1982) “</w:t>
      </w:r>
      <w:r w:rsidRPr="00A756AE">
        <w:rPr>
          <w:rFonts w:ascii="Arial" w:hAnsi="Arial" w:cs="Arial"/>
          <w:iCs/>
          <w:color w:val="000000"/>
          <w:sz w:val="18"/>
          <w:szCs w:val="18"/>
        </w:rPr>
        <w:t>Proyecto neoconservador y democracia”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. En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Revista Crítica y Utopía Nro. 6</w:t>
      </w:r>
      <w:r w:rsidRPr="00A756AE">
        <w:rPr>
          <w:rFonts w:ascii="Arial" w:hAnsi="Arial" w:cs="Arial"/>
          <w:color w:val="000000"/>
          <w:sz w:val="18"/>
          <w:szCs w:val="18"/>
        </w:rPr>
        <w:t>, Buenos Aires.</w:t>
      </w:r>
    </w:p>
    <w:p w14:paraId="6C0DCD42" w14:textId="77777777" w:rsidR="0074130D" w:rsidRPr="00A756AE" w:rsidRDefault="0074130D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8884559" w14:textId="77777777" w:rsidR="00C81A1E" w:rsidRPr="00A756AE" w:rsidRDefault="00C81A1E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  <w:lang w:val="es-ES"/>
        </w:rPr>
        <w:t>MO</w:t>
      </w:r>
      <w:r w:rsidR="00BC501B" w:rsidRPr="00A756AE">
        <w:rPr>
          <w:rFonts w:ascii="Arial" w:hAnsi="Arial" w:cs="Arial"/>
          <w:sz w:val="18"/>
          <w:szCs w:val="18"/>
          <w:lang w:val="es-ES"/>
        </w:rPr>
        <w:t>RGESTERN DE FINKEL, Sara (1987)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t>Crisis de acumula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softHyphen/>
        <w:t>ción y respues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softHyphen/>
        <w:t>ta educativa de la Nueva Derecha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. En: </w:t>
      </w:r>
      <w:r w:rsidRPr="00A756AE">
        <w:rPr>
          <w:rFonts w:ascii="Arial" w:hAnsi="Arial" w:cs="Arial"/>
          <w:i/>
          <w:sz w:val="18"/>
          <w:szCs w:val="18"/>
          <w:lang w:val="es-ES"/>
        </w:rPr>
        <w:t>Revista Educa</w:t>
      </w:r>
      <w:r w:rsidRPr="00A756AE">
        <w:rPr>
          <w:rFonts w:ascii="Arial" w:hAnsi="Arial" w:cs="Arial"/>
          <w:i/>
          <w:sz w:val="18"/>
          <w:szCs w:val="18"/>
          <w:lang w:val="es-ES"/>
        </w:rPr>
        <w:softHyphen/>
        <w:t>ción N° 235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, mayo-agosto de 1987, Ministerio de Educación y Ciencia, Madrid. </w:t>
      </w:r>
    </w:p>
    <w:p w14:paraId="4ED96895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058E02A2" w14:textId="77777777" w:rsidR="00770588" w:rsidRPr="00A756AE" w:rsidRDefault="00770588" w:rsidP="00554D77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  <w:lang w:val="es-ES"/>
        </w:rPr>
      </w:pPr>
      <w:r w:rsidRPr="00A756AE">
        <w:rPr>
          <w:rFonts w:ascii="Arial" w:hAnsi="Arial" w:cs="Arial"/>
          <w:bCs/>
          <w:spacing w:val="-3"/>
          <w:sz w:val="18"/>
          <w:szCs w:val="18"/>
          <w:lang w:val="es-ES"/>
        </w:rPr>
        <w:t xml:space="preserve">POLIAK, Nadina (2009) “Fragmentación educativa en el campo docente: acerca de criterios de selección de profesores en escuelas medias de la Ciudad de Buenos Aires”. </w:t>
      </w:r>
      <w:r w:rsidRPr="00A756AE">
        <w:rPr>
          <w:rFonts w:ascii="Arial" w:hAnsi="Arial" w:cs="Arial"/>
          <w:bCs/>
          <w:i/>
          <w:spacing w:val="-3"/>
          <w:sz w:val="18"/>
          <w:szCs w:val="18"/>
          <w:lang w:val="es-ES"/>
        </w:rPr>
        <w:t>En Revista Espacios en Blanco</w:t>
      </w:r>
      <w:r w:rsidRPr="00A756AE">
        <w:rPr>
          <w:rFonts w:ascii="Arial" w:hAnsi="Arial" w:cs="Arial"/>
          <w:bCs/>
          <w:spacing w:val="-3"/>
          <w:sz w:val="18"/>
          <w:szCs w:val="18"/>
          <w:lang w:val="es-ES"/>
        </w:rPr>
        <w:t>, Serie Indagaciones, Núcleo de Estudios Educacionales y Sociales (NEES), Facultad de Ciencias Humanas de la Universidad Nacional del Centro de la Provincia de Buenos Aires. Nº 19, Junio 2009.</w:t>
      </w:r>
    </w:p>
    <w:p w14:paraId="3407C6E9" w14:textId="77777777" w:rsidR="00770588" w:rsidRPr="00A756AE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  <w:lang w:val="es-AR"/>
        </w:rPr>
      </w:pPr>
    </w:p>
    <w:p w14:paraId="2966AC1E" w14:textId="77777777" w:rsidR="007164C9" w:rsidRPr="007B5768" w:rsidRDefault="007164C9" w:rsidP="00554D77">
      <w:pPr>
        <w:jc w:val="both"/>
        <w:rPr>
          <w:rFonts w:ascii="Arial" w:hAnsi="Arial" w:cs="Arial"/>
          <w:sz w:val="20"/>
          <w:szCs w:val="22"/>
        </w:rPr>
      </w:pPr>
    </w:p>
    <w:p w14:paraId="62E5BBB6" w14:textId="77777777" w:rsidR="00302357" w:rsidRDefault="005C4445" w:rsidP="00554D77">
      <w:pPr>
        <w:pStyle w:val="Ttulo3"/>
        <w:spacing w:before="0" w:after="0"/>
        <w:rPr>
          <w:sz w:val="22"/>
          <w:szCs w:val="22"/>
        </w:rPr>
      </w:pPr>
      <w:r w:rsidRPr="002E3EB1">
        <w:rPr>
          <w:sz w:val="22"/>
          <w:szCs w:val="22"/>
        </w:rPr>
        <w:t>UNIDAD 4</w:t>
      </w:r>
    </w:p>
    <w:p w14:paraId="225F1387" w14:textId="77777777" w:rsidR="008B13E0" w:rsidRDefault="0073432C" w:rsidP="00554D77">
      <w:pPr>
        <w:pStyle w:val="Ttulo3"/>
        <w:spacing w:before="0" w:after="0"/>
        <w:rPr>
          <w:b w:val="0"/>
          <w:sz w:val="22"/>
          <w:szCs w:val="22"/>
        </w:rPr>
      </w:pPr>
      <w:r w:rsidRPr="00C6201A">
        <w:rPr>
          <w:sz w:val="22"/>
          <w:szCs w:val="22"/>
        </w:rPr>
        <w:t>La</w:t>
      </w:r>
      <w:r w:rsidR="002E3EB1" w:rsidRPr="00C6201A">
        <w:rPr>
          <w:sz w:val="22"/>
          <w:szCs w:val="22"/>
        </w:rPr>
        <w:t xml:space="preserve"> educación en el </w:t>
      </w:r>
      <w:r w:rsidR="00ED134A" w:rsidRPr="00C6201A">
        <w:rPr>
          <w:sz w:val="22"/>
          <w:szCs w:val="22"/>
        </w:rPr>
        <w:t xml:space="preserve">"posneoliberalismo" y </w:t>
      </w:r>
      <w:r w:rsidR="00327FF5" w:rsidRPr="00C6201A">
        <w:rPr>
          <w:sz w:val="22"/>
          <w:szCs w:val="22"/>
        </w:rPr>
        <w:t xml:space="preserve">las </w:t>
      </w:r>
      <w:r w:rsidR="00B56F4F" w:rsidRPr="00C6201A">
        <w:rPr>
          <w:sz w:val="22"/>
          <w:szCs w:val="22"/>
        </w:rPr>
        <w:t>políticas “de inclusión”</w:t>
      </w:r>
    </w:p>
    <w:p w14:paraId="347CF6CA" w14:textId="77777777" w:rsidR="002F2A66" w:rsidRPr="007B5768" w:rsidRDefault="002F2A66" w:rsidP="00554D77">
      <w:pPr>
        <w:jc w:val="both"/>
        <w:rPr>
          <w:rFonts w:ascii="Arial" w:hAnsi="Arial" w:cs="Arial"/>
          <w:sz w:val="20"/>
          <w:szCs w:val="22"/>
        </w:rPr>
      </w:pPr>
    </w:p>
    <w:p w14:paraId="39146791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El </w:t>
      </w:r>
      <w:r w:rsidR="0053674B">
        <w:rPr>
          <w:rFonts w:ascii="Arial" w:hAnsi="Arial" w:cs="Arial"/>
          <w:sz w:val="20"/>
          <w:szCs w:val="22"/>
        </w:rPr>
        <w:t>“</w:t>
      </w:r>
      <w:r>
        <w:rPr>
          <w:rFonts w:ascii="Arial" w:hAnsi="Arial" w:cs="Arial"/>
          <w:sz w:val="20"/>
          <w:szCs w:val="22"/>
        </w:rPr>
        <w:t>posneoliberalismo</w:t>
      </w:r>
      <w:r w:rsidR="0053674B">
        <w:rPr>
          <w:rFonts w:ascii="Arial" w:hAnsi="Arial" w:cs="Arial"/>
          <w:sz w:val="20"/>
          <w:szCs w:val="22"/>
        </w:rPr>
        <w:t>”</w:t>
      </w:r>
      <w:r>
        <w:rPr>
          <w:rFonts w:ascii="Arial" w:hAnsi="Arial" w:cs="Arial"/>
          <w:sz w:val="20"/>
          <w:szCs w:val="22"/>
        </w:rPr>
        <w:t xml:space="preserve"> y los debates sobre el Estado en América Latina. </w:t>
      </w:r>
      <w:r w:rsidR="00CE1D3C">
        <w:rPr>
          <w:rFonts w:ascii="Arial" w:hAnsi="Arial" w:cs="Arial"/>
          <w:sz w:val="20"/>
          <w:szCs w:val="22"/>
        </w:rPr>
        <w:t xml:space="preserve">Principales orientaciones de </w:t>
      </w:r>
      <w:r>
        <w:rPr>
          <w:rFonts w:ascii="Arial" w:hAnsi="Arial" w:cs="Arial"/>
          <w:sz w:val="20"/>
          <w:szCs w:val="22"/>
        </w:rPr>
        <w:t>políti</w:t>
      </w:r>
      <w:r w:rsidR="00CE1D3C">
        <w:rPr>
          <w:rFonts w:ascii="Arial" w:hAnsi="Arial" w:cs="Arial"/>
          <w:sz w:val="20"/>
          <w:szCs w:val="22"/>
        </w:rPr>
        <w:t>ca educativa</w:t>
      </w:r>
      <w:r>
        <w:rPr>
          <w:rFonts w:ascii="Arial" w:hAnsi="Arial" w:cs="Arial"/>
          <w:sz w:val="20"/>
          <w:szCs w:val="22"/>
        </w:rPr>
        <w:t xml:space="preserve"> en la región.</w:t>
      </w:r>
    </w:p>
    <w:p w14:paraId="5ED60AC1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5467693A" w14:textId="77777777" w:rsidR="009A00E0" w:rsidRPr="000D7D82" w:rsidRDefault="00621C3F" w:rsidP="00554D77">
      <w:pPr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 política educativa </w:t>
      </w:r>
      <w:r w:rsidR="004C41FB">
        <w:rPr>
          <w:rFonts w:ascii="Arial" w:hAnsi="Arial" w:cs="Arial"/>
          <w:sz w:val="20"/>
          <w:szCs w:val="22"/>
        </w:rPr>
        <w:t xml:space="preserve">en </w:t>
      </w:r>
      <w:r>
        <w:rPr>
          <w:rFonts w:ascii="Arial" w:hAnsi="Arial" w:cs="Arial"/>
          <w:sz w:val="20"/>
          <w:szCs w:val="22"/>
        </w:rPr>
        <w:t xml:space="preserve">Argentina </w:t>
      </w:r>
      <w:r w:rsidR="004C41FB">
        <w:rPr>
          <w:rFonts w:ascii="Arial" w:hAnsi="Arial" w:cs="Arial"/>
          <w:sz w:val="20"/>
          <w:szCs w:val="22"/>
        </w:rPr>
        <w:t>durante el kirchnerismo</w:t>
      </w:r>
      <w:r>
        <w:rPr>
          <w:rFonts w:ascii="Arial" w:hAnsi="Arial" w:cs="Arial"/>
          <w:sz w:val="20"/>
          <w:szCs w:val="22"/>
        </w:rPr>
        <w:t>y las transformaciones en el plano legislativo</w:t>
      </w:r>
      <w:r w:rsidRPr="007B5768">
        <w:rPr>
          <w:rFonts w:ascii="Arial" w:hAnsi="Arial" w:cs="Arial"/>
          <w:sz w:val="20"/>
          <w:szCs w:val="22"/>
        </w:rPr>
        <w:t>.</w:t>
      </w:r>
      <w:r w:rsidR="00C04698">
        <w:rPr>
          <w:rFonts w:ascii="Arial" w:hAnsi="Arial" w:cs="Arial"/>
          <w:sz w:val="20"/>
          <w:szCs w:val="22"/>
        </w:rPr>
        <w:t xml:space="preserve">La </w:t>
      </w:r>
      <w:r w:rsidR="00503992">
        <w:rPr>
          <w:rFonts w:ascii="Arial" w:hAnsi="Arial" w:cs="Arial"/>
          <w:sz w:val="20"/>
          <w:szCs w:val="22"/>
        </w:rPr>
        <w:t>Ley de Educación Nacional.</w:t>
      </w:r>
      <w:r w:rsidRPr="007B5768">
        <w:rPr>
          <w:rFonts w:ascii="Arial" w:hAnsi="Arial" w:cs="Arial"/>
          <w:sz w:val="20"/>
          <w:szCs w:val="22"/>
        </w:rPr>
        <w:t xml:space="preserve"> Federalismo y gobierno del sistema. </w:t>
      </w:r>
      <w:r>
        <w:rPr>
          <w:rFonts w:ascii="Arial" w:hAnsi="Arial" w:cs="Arial"/>
          <w:sz w:val="20"/>
          <w:szCs w:val="22"/>
        </w:rPr>
        <w:t>Las políticas de inclusión y extensión de la escolaridad</w:t>
      </w:r>
      <w:r w:rsidR="004A3FD7">
        <w:rPr>
          <w:rFonts w:ascii="Arial" w:hAnsi="Arial" w:cs="Arial"/>
          <w:sz w:val="20"/>
          <w:szCs w:val="22"/>
        </w:rPr>
        <w:t>.</w:t>
      </w:r>
      <w:r w:rsidR="00576104" w:rsidRPr="001047B8">
        <w:rPr>
          <w:rFonts w:ascii="Arial" w:hAnsi="Arial" w:cs="Arial"/>
          <w:sz w:val="20"/>
          <w:szCs w:val="22"/>
        </w:rPr>
        <w:t>La org</w:t>
      </w:r>
      <w:r w:rsidR="004A3FD7">
        <w:rPr>
          <w:rFonts w:ascii="Arial" w:hAnsi="Arial" w:cs="Arial"/>
          <w:sz w:val="20"/>
          <w:szCs w:val="22"/>
        </w:rPr>
        <w:t>anización institucional de la "Nueva Escuela S</w:t>
      </w:r>
      <w:r w:rsidR="00576104" w:rsidRPr="001047B8">
        <w:rPr>
          <w:rFonts w:ascii="Arial" w:hAnsi="Arial" w:cs="Arial"/>
          <w:sz w:val="20"/>
          <w:szCs w:val="22"/>
        </w:rPr>
        <w:t>ecundaria".</w:t>
      </w:r>
      <w:r w:rsidR="009E025B" w:rsidRPr="001047B8">
        <w:rPr>
          <w:rFonts w:ascii="Arial" w:hAnsi="Arial" w:cs="Arial"/>
          <w:sz w:val="20"/>
          <w:szCs w:val="22"/>
        </w:rPr>
        <w:t>Indicadores y tendencias de escolari</w:t>
      </w:r>
      <w:r w:rsidR="009E025B" w:rsidRPr="007B5768">
        <w:rPr>
          <w:rFonts w:ascii="Arial" w:hAnsi="Arial" w:cs="Arial"/>
          <w:sz w:val="20"/>
          <w:szCs w:val="22"/>
        </w:rPr>
        <w:t xml:space="preserve">zación de la población.   </w:t>
      </w:r>
    </w:p>
    <w:p w14:paraId="1E3CAB1E" w14:textId="77777777" w:rsidR="009A00E0" w:rsidRDefault="009A00E0" w:rsidP="00554D77">
      <w:pPr>
        <w:jc w:val="both"/>
        <w:rPr>
          <w:rFonts w:ascii="Arial" w:hAnsi="Arial" w:cs="Arial"/>
          <w:sz w:val="20"/>
          <w:szCs w:val="22"/>
        </w:rPr>
      </w:pPr>
    </w:p>
    <w:p w14:paraId="187D5799" w14:textId="77777777" w:rsidR="00B551B3" w:rsidRDefault="00D9488E" w:rsidP="00554D77">
      <w:pPr>
        <w:jc w:val="both"/>
        <w:rPr>
          <w:rFonts w:ascii="Arial" w:hAnsi="Arial" w:cs="Arial"/>
          <w:sz w:val="20"/>
          <w:szCs w:val="22"/>
          <w:lang w:val="es-AR"/>
        </w:rPr>
      </w:pPr>
      <w:r>
        <w:rPr>
          <w:rFonts w:ascii="Arial" w:hAnsi="Arial" w:cs="Arial"/>
          <w:sz w:val="20"/>
          <w:szCs w:val="22"/>
        </w:rPr>
        <w:t>La formación y el trabajo docente en las políticas de los gobiernos kirchneristas.</w:t>
      </w:r>
      <w:r w:rsidR="00F05BF1">
        <w:rPr>
          <w:rFonts w:ascii="Arial" w:hAnsi="Arial" w:cs="Arial"/>
          <w:sz w:val="20"/>
          <w:szCs w:val="22"/>
          <w:lang w:val="es-ES"/>
        </w:rPr>
        <w:t>La creación del</w:t>
      </w:r>
      <w:r w:rsidRPr="001A6EC1">
        <w:rPr>
          <w:rFonts w:ascii="Arial" w:hAnsi="Arial" w:cs="Arial"/>
          <w:sz w:val="20"/>
          <w:szCs w:val="22"/>
          <w:lang w:val="es-ES"/>
        </w:rPr>
        <w:t>Instituto Nacional de Formación Docente</w:t>
      </w:r>
      <w:r w:rsidR="00F05BF1">
        <w:rPr>
          <w:rFonts w:ascii="Arial" w:hAnsi="Arial" w:cs="Arial"/>
          <w:sz w:val="20"/>
          <w:szCs w:val="22"/>
          <w:lang w:val="es-ES"/>
        </w:rPr>
        <w:t>,</w:t>
      </w:r>
      <w:r w:rsidR="00F05BF1">
        <w:rPr>
          <w:rFonts w:ascii="Arial" w:hAnsi="Arial" w:cs="Arial"/>
          <w:sz w:val="20"/>
          <w:szCs w:val="22"/>
        </w:rPr>
        <w:t>l</w:t>
      </w:r>
      <w:r w:rsidR="00B551B3" w:rsidRPr="00115723">
        <w:rPr>
          <w:rFonts w:ascii="Arial" w:hAnsi="Arial" w:cs="Arial"/>
          <w:sz w:val="20"/>
          <w:szCs w:val="22"/>
        </w:rPr>
        <w:t xml:space="preserve">a institucionalidad del sistema </w:t>
      </w:r>
      <w:r w:rsidR="0056432A">
        <w:rPr>
          <w:rFonts w:ascii="Arial" w:hAnsi="Arial" w:cs="Arial"/>
          <w:sz w:val="20"/>
          <w:szCs w:val="22"/>
        </w:rPr>
        <w:t>formador</w:t>
      </w:r>
      <w:r w:rsidR="00F05BF1">
        <w:rPr>
          <w:rFonts w:ascii="Arial" w:hAnsi="Arial" w:cs="Arial"/>
          <w:sz w:val="20"/>
          <w:szCs w:val="22"/>
        </w:rPr>
        <w:t xml:space="preserve"> y </w:t>
      </w:r>
      <w:r w:rsidR="00F05BF1">
        <w:rPr>
          <w:rFonts w:ascii="Arial" w:hAnsi="Arial" w:cs="Arial"/>
          <w:sz w:val="20"/>
          <w:szCs w:val="22"/>
          <w:lang w:val="es-ES"/>
        </w:rPr>
        <w:t>las nuevas regulaciones</w:t>
      </w:r>
      <w:r w:rsidR="003926EE">
        <w:rPr>
          <w:rFonts w:ascii="Arial" w:hAnsi="Arial" w:cs="Arial"/>
          <w:sz w:val="20"/>
          <w:szCs w:val="22"/>
          <w:lang w:val="es-ES"/>
        </w:rPr>
        <w:t xml:space="preserve"> para el sector</w:t>
      </w:r>
      <w:r w:rsidR="00F05BF1" w:rsidRPr="001A6EC1">
        <w:rPr>
          <w:rFonts w:ascii="Arial" w:hAnsi="Arial" w:cs="Arial"/>
          <w:sz w:val="20"/>
          <w:szCs w:val="22"/>
          <w:lang w:val="es-ES"/>
        </w:rPr>
        <w:t>.</w:t>
      </w:r>
    </w:p>
    <w:p w14:paraId="1B9636D1" w14:textId="77777777" w:rsidR="000D1AEB" w:rsidRPr="007B5768" w:rsidRDefault="000D1AEB" w:rsidP="009F45F3">
      <w:pPr>
        <w:tabs>
          <w:tab w:val="left" w:pos="467"/>
        </w:tabs>
        <w:jc w:val="both"/>
        <w:rPr>
          <w:rFonts w:ascii="Arial" w:hAnsi="Arial" w:cs="Arial"/>
          <w:b/>
          <w:sz w:val="20"/>
          <w:szCs w:val="22"/>
        </w:rPr>
      </w:pPr>
    </w:p>
    <w:p w14:paraId="6CC1A62C" w14:textId="77777777" w:rsidR="00621C3F" w:rsidRPr="00FE0C41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FE0C41">
        <w:rPr>
          <w:rFonts w:ascii="Arial" w:hAnsi="Arial" w:cs="Arial"/>
          <w:b/>
          <w:sz w:val="20"/>
          <w:szCs w:val="18"/>
        </w:rPr>
        <w:t>Bibliografía obligatoria</w:t>
      </w:r>
    </w:p>
    <w:p w14:paraId="5C10D34E" w14:textId="77777777" w:rsidR="008317DE" w:rsidRPr="00FE0C41" w:rsidRDefault="008317DE" w:rsidP="00554D77">
      <w:pPr>
        <w:jc w:val="both"/>
        <w:rPr>
          <w:rFonts w:ascii="Arial" w:hAnsi="Arial" w:cs="Arial"/>
          <w:sz w:val="18"/>
          <w:szCs w:val="18"/>
        </w:rPr>
      </w:pPr>
    </w:p>
    <w:p w14:paraId="0C8731C7" w14:textId="77777777" w:rsidR="00453E16" w:rsidRPr="00FE0C41" w:rsidRDefault="00B551B3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  <w:lang w:val="es-AR"/>
        </w:rPr>
        <w:t>BOTINELLI, L</w:t>
      </w:r>
      <w:r w:rsidR="00B1001F" w:rsidRPr="00FE0C41">
        <w:rPr>
          <w:rFonts w:ascii="Arial" w:hAnsi="Arial" w:cs="Arial"/>
          <w:sz w:val="18"/>
          <w:szCs w:val="18"/>
          <w:lang w:val="es-AR"/>
        </w:rPr>
        <w:t>eandro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y SLEIMAN, C</w:t>
      </w:r>
      <w:r w:rsidR="00B1001F" w:rsidRPr="00FE0C41">
        <w:rPr>
          <w:rFonts w:ascii="Arial" w:hAnsi="Arial" w:cs="Arial"/>
          <w:sz w:val="18"/>
          <w:szCs w:val="18"/>
          <w:lang w:val="es-AR"/>
        </w:rPr>
        <w:t>ecilia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(2014) </w:t>
      </w:r>
      <w:r w:rsidRPr="00FE0C41">
        <w:rPr>
          <w:rFonts w:ascii="Arial" w:hAnsi="Arial" w:cs="Arial"/>
          <w:i/>
          <w:iCs/>
          <w:sz w:val="18"/>
          <w:szCs w:val="18"/>
          <w:lang w:val="es-AR"/>
        </w:rPr>
        <w:t xml:space="preserve">¿Uno de cada dos o dos de cada tres? Controversias sobre los niveles de egreso en la escuela secundaria. </w:t>
      </w:r>
      <w:r w:rsidRPr="00FE0C41">
        <w:rPr>
          <w:rFonts w:ascii="Arial" w:hAnsi="Arial" w:cs="Arial"/>
          <w:sz w:val="18"/>
          <w:szCs w:val="18"/>
          <w:lang w:val="es-AR"/>
        </w:rPr>
        <w:t>En Revista El Observador, UNIPE. Buenos Aires.</w:t>
      </w:r>
    </w:p>
    <w:p w14:paraId="398D5BFC" w14:textId="77777777" w:rsidR="00AE6C29" w:rsidRPr="00FE0C41" w:rsidRDefault="00AE6C29" w:rsidP="00554D77">
      <w:pPr>
        <w:jc w:val="both"/>
        <w:rPr>
          <w:rFonts w:ascii="Arial" w:hAnsi="Arial" w:cs="Arial"/>
          <w:sz w:val="18"/>
          <w:szCs w:val="18"/>
        </w:rPr>
      </w:pPr>
    </w:p>
    <w:p w14:paraId="7F0EB154" w14:textId="77777777" w:rsidR="00724E51" w:rsidRPr="00FE0C41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>FELDFEBER, Myriam y GLUZ, Nora (2011) “</w:t>
      </w:r>
      <w:r w:rsidRPr="00FE0C41">
        <w:rPr>
          <w:rFonts w:ascii="Arial" w:hAnsi="Arial" w:cs="Arial"/>
          <w:sz w:val="18"/>
          <w:szCs w:val="18"/>
          <w:lang w:val="es-ES"/>
        </w:rPr>
        <w:t>Las políticas educativas en Argentina: herencias de los `90, contradicciones y tendencias de 'nuevo signo'".</w:t>
      </w:r>
      <w:r w:rsidRPr="00FE0C41">
        <w:rPr>
          <w:rFonts w:ascii="Arial" w:hAnsi="Arial" w:cs="Arial"/>
          <w:sz w:val="18"/>
          <w:szCs w:val="18"/>
          <w:lang w:val="es-AR"/>
        </w:rPr>
        <w:t>En</w:t>
      </w:r>
      <w:r w:rsidRPr="00FE0C41">
        <w:rPr>
          <w:rFonts w:ascii="Arial" w:hAnsi="Arial" w:cs="Arial"/>
          <w:i/>
          <w:sz w:val="18"/>
          <w:szCs w:val="18"/>
          <w:lang w:val="es-AR"/>
        </w:rPr>
        <w:t>Revista Educação&amp;Sociedade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vol. 32 n. 115, CEDES, Campinas, San Pablo, abril/junio de 2011.</w:t>
      </w:r>
    </w:p>
    <w:p w14:paraId="71B5DB19" w14:textId="77777777" w:rsidR="009F73F6" w:rsidRPr="00FE0C41" w:rsidRDefault="009F73F6" w:rsidP="00554D77">
      <w:pPr>
        <w:jc w:val="both"/>
        <w:rPr>
          <w:rFonts w:ascii="Arial" w:hAnsi="Arial" w:cs="Arial"/>
          <w:sz w:val="18"/>
          <w:szCs w:val="18"/>
        </w:rPr>
      </w:pPr>
    </w:p>
    <w:p w14:paraId="68A34A63" w14:textId="77777777" w:rsidR="00FE385B" w:rsidRPr="00FE0C41" w:rsidRDefault="00FE385B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ES"/>
        </w:rPr>
      </w:pPr>
      <w:r w:rsidRPr="00FE0C41">
        <w:rPr>
          <w:rFonts w:ascii="Arial" w:hAnsi="Arial" w:cs="Arial"/>
          <w:spacing w:val="-3"/>
          <w:sz w:val="18"/>
          <w:szCs w:val="18"/>
        </w:rPr>
        <w:t>FELDFEBER, Myriam (2010) “</w:t>
      </w:r>
      <w:r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 xml:space="preserve">De la profesionalización al desarrollo profesional. Algunas notas para pensar las políticas de formación docente”.En OLIVEIRA, D. A.y FELDFEBER, M.(comp) </w:t>
      </w:r>
      <w:r w:rsidRPr="00FE0C41">
        <w:rPr>
          <w:rFonts w:ascii="Arial" w:hAnsi="Arial" w:cs="Arial"/>
          <w:bCs/>
          <w:i/>
          <w:spacing w:val="-3"/>
          <w:sz w:val="18"/>
          <w:szCs w:val="18"/>
          <w:lang w:val="es-AR"/>
        </w:rPr>
        <w:t>Nuevas regulaciones educativas en América Latina. Políticas y procesos del trabajo docente,</w:t>
      </w:r>
      <w:r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 xml:space="preserve"> Fondo Editorial Universidad de Ciencias y Humanidades, Lima.</w:t>
      </w:r>
    </w:p>
    <w:p w14:paraId="5B699EFD" w14:textId="77777777" w:rsidR="00FE385B" w:rsidRPr="00FE0C41" w:rsidRDefault="00FE385B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E0546BE" w14:textId="77777777" w:rsidR="00E239B1" w:rsidRPr="00FE0C41" w:rsidRDefault="00E239B1" w:rsidP="00554D77">
      <w:pPr>
        <w:pStyle w:val="Default"/>
        <w:jc w:val="both"/>
        <w:rPr>
          <w:sz w:val="18"/>
          <w:szCs w:val="18"/>
        </w:rPr>
      </w:pPr>
      <w:r w:rsidRPr="00FE0C41">
        <w:rPr>
          <w:sz w:val="18"/>
          <w:szCs w:val="18"/>
        </w:rPr>
        <w:t>GLUZ, Nora y RODRIGUEZ MOYANO, Inés (2015)</w:t>
      </w:r>
      <w:r w:rsidR="00A26AA2">
        <w:rPr>
          <w:sz w:val="18"/>
          <w:szCs w:val="18"/>
        </w:rPr>
        <w:t>“</w:t>
      </w:r>
      <w:r w:rsidRPr="00FE0C41">
        <w:rPr>
          <w:sz w:val="18"/>
          <w:szCs w:val="18"/>
          <w:lang w:val="es-AR"/>
        </w:rPr>
        <w:t>Nuevas pretensiones en viejas institucionalidades:las condiciones de producción del trabajo docenteen el contexto de las políticas de inclusión en laProvincia de Buenos Aires</w:t>
      </w:r>
      <w:r w:rsidR="00A26AA2">
        <w:rPr>
          <w:sz w:val="18"/>
          <w:szCs w:val="18"/>
          <w:lang w:val="es-AR"/>
        </w:rPr>
        <w:t>”.</w:t>
      </w:r>
      <w:r w:rsidRPr="00FE0C41">
        <w:rPr>
          <w:sz w:val="18"/>
          <w:szCs w:val="18"/>
          <w:lang w:val="es-ES_tradnl"/>
        </w:rPr>
        <w:t xml:space="preserve">Trabajo presentado en III Seminario Nacional de la Red ESTRADO Argentina, 2 al 4 de septiembre de 2015, Ensenada, Argentina. </w:t>
      </w:r>
    </w:p>
    <w:p w14:paraId="2B77EA60" w14:textId="77777777" w:rsidR="00E239B1" w:rsidRPr="00FE0C41" w:rsidRDefault="00E239B1" w:rsidP="00554D77">
      <w:pPr>
        <w:pStyle w:val="Default"/>
        <w:jc w:val="both"/>
        <w:rPr>
          <w:sz w:val="18"/>
          <w:szCs w:val="18"/>
        </w:rPr>
      </w:pPr>
    </w:p>
    <w:p w14:paraId="32672863" w14:textId="77777777" w:rsidR="00A75FAB" w:rsidRPr="00FE0C41" w:rsidRDefault="00111C39" w:rsidP="00554D77">
      <w:pPr>
        <w:pStyle w:val="Default"/>
        <w:jc w:val="both"/>
        <w:rPr>
          <w:sz w:val="18"/>
          <w:szCs w:val="18"/>
        </w:rPr>
      </w:pPr>
      <w:r w:rsidRPr="00FE0C41">
        <w:rPr>
          <w:sz w:val="18"/>
          <w:szCs w:val="18"/>
        </w:rPr>
        <w:t>GOROSTIAGA, Jorge (2012) “La</w:t>
      </w:r>
      <w:r w:rsidR="00A75FAB" w:rsidRPr="00FE0C41">
        <w:rPr>
          <w:sz w:val="18"/>
          <w:szCs w:val="18"/>
        </w:rPr>
        <w:t>s políticas para el nivel secundario</w:t>
      </w:r>
      <w:r w:rsidRPr="00FE0C41">
        <w:rPr>
          <w:sz w:val="18"/>
          <w:szCs w:val="18"/>
        </w:rPr>
        <w:t xml:space="preserve"> en </w:t>
      </w:r>
      <w:r w:rsidR="00A75FAB" w:rsidRPr="00FE0C41">
        <w:rPr>
          <w:sz w:val="18"/>
          <w:szCs w:val="18"/>
        </w:rPr>
        <w:t>Argentina: ¿hacia una educación más igualitaria?</w:t>
      </w:r>
      <w:r w:rsidRPr="00FE0C41">
        <w:rPr>
          <w:sz w:val="18"/>
          <w:szCs w:val="18"/>
        </w:rPr>
        <w:t xml:space="preserve">”. En </w:t>
      </w:r>
      <w:r w:rsidR="00A75FAB" w:rsidRPr="00FE0C41">
        <w:rPr>
          <w:i/>
          <w:sz w:val="18"/>
          <w:szCs w:val="18"/>
        </w:rPr>
        <w:t>Revista Uruguaya de Ciencia Política</w:t>
      </w:r>
      <w:r w:rsidR="00A75FAB" w:rsidRPr="00FE0C41">
        <w:rPr>
          <w:sz w:val="18"/>
          <w:szCs w:val="18"/>
        </w:rPr>
        <w:t>, Vol. 21 Nº 1, Montevideo.</w:t>
      </w:r>
    </w:p>
    <w:p w14:paraId="3A852AB1" w14:textId="77777777" w:rsidR="00146B42" w:rsidRPr="00FE0C41" w:rsidRDefault="00146B42" w:rsidP="00554D77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</w:p>
    <w:p w14:paraId="21C3A224" w14:textId="77777777" w:rsidR="00C05CAB" w:rsidRDefault="00C05CAB" w:rsidP="00871F56">
      <w:pPr>
        <w:pStyle w:val="Default"/>
        <w:jc w:val="both"/>
        <w:rPr>
          <w:sz w:val="18"/>
          <w:szCs w:val="18"/>
        </w:rPr>
      </w:pPr>
      <w:r w:rsidRPr="00C05CAB">
        <w:rPr>
          <w:sz w:val="18"/>
          <w:szCs w:val="18"/>
        </w:rPr>
        <w:t xml:space="preserve">SAFORCADA, Fernanda (2012) “Las leyes de educación después de los años ’90: de la hegemonía neoliberal al postconsenso de Washington. Persistencias, sincretismos y transformaciones”. En FELDFEBER, M. y GLUZ, N. (Coord.) </w:t>
      </w:r>
      <w:r w:rsidRPr="00383C44">
        <w:rPr>
          <w:i/>
          <w:sz w:val="18"/>
          <w:szCs w:val="18"/>
        </w:rPr>
        <w:t>Las políticas educativas después de los ’90. Regulaciones, actores y procesos</w:t>
      </w:r>
      <w:r w:rsidRPr="00C05CAB">
        <w:rPr>
          <w:sz w:val="18"/>
          <w:szCs w:val="18"/>
        </w:rPr>
        <w:t>. Facultad de Filosofía y Letras – UBA y Consejo Latinoamericano de Ciencias Sociales – CLACSO, Buenos Aires.</w:t>
      </w:r>
    </w:p>
    <w:p w14:paraId="693010BF" w14:textId="77777777" w:rsidR="00871F56" w:rsidRDefault="00871F56" w:rsidP="00871F56">
      <w:pPr>
        <w:pStyle w:val="Default"/>
        <w:jc w:val="both"/>
        <w:rPr>
          <w:sz w:val="18"/>
          <w:szCs w:val="18"/>
        </w:rPr>
      </w:pPr>
    </w:p>
    <w:p w14:paraId="73FF6F23" w14:textId="77777777" w:rsidR="009D3F3A" w:rsidRPr="00FE0C41" w:rsidRDefault="009D3F3A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SCHOO, Susana (2013) </w:t>
      </w:r>
      <w:r w:rsidRPr="00FE0C41">
        <w:rPr>
          <w:rFonts w:ascii="Arial" w:hAnsi="Arial" w:cs="Arial"/>
          <w:i/>
          <w:sz w:val="18"/>
          <w:szCs w:val="18"/>
        </w:rPr>
        <w:t>Redefiniciones normativas y desafíos de la educación secundaria en Argentina. Acuerdos federales en un sistema descentralizado</w:t>
      </w:r>
      <w:r w:rsidRPr="00FE0C41">
        <w:rPr>
          <w:rFonts w:ascii="Arial" w:hAnsi="Arial" w:cs="Arial"/>
          <w:sz w:val="18"/>
          <w:szCs w:val="18"/>
        </w:rPr>
        <w:t>, Ministerio de Educación de la Nación.</w:t>
      </w:r>
    </w:p>
    <w:p w14:paraId="2957864E" w14:textId="77777777" w:rsidR="009D3F3A" w:rsidRPr="00FE0C41" w:rsidRDefault="009D3F3A" w:rsidP="00554D77">
      <w:pPr>
        <w:tabs>
          <w:tab w:val="left" w:pos="91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DC82A17" w14:textId="77777777" w:rsidR="006A17B4" w:rsidRPr="00FE0C41" w:rsidRDefault="006A17B4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0C41">
        <w:rPr>
          <w:rFonts w:ascii="Arial" w:hAnsi="Arial" w:cs="Arial"/>
          <w:color w:val="000000"/>
          <w:sz w:val="18"/>
          <w:szCs w:val="18"/>
        </w:rPr>
        <w:t xml:space="preserve">TERIGI, Flavia (2010) “La inclusión como problema de las políticas educativas”. En </w:t>
      </w:r>
      <w:r w:rsidRPr="00FE0C41">
        <w:rPr>
          <w:rFonts w:ascii="Arial" w:hAnsi="Arial" w:cs="Arial"/>
          <w:i/>
          <w:color w:val="000000"/>
          <w:sz w:val="18"/>
          <w:szCs w:val="18"/>
        </w:rPr>
        <w:t xml:space="preserve">Quehacer educativo </w:t>
      </w:r>
      <w:r w:rsidRPr="00FE0C41">
        <w:rPr>
          <w:rFonts w:ascii="Arial" w:hAnsi="Arial" w:cs="Arial"/>
          <w:color w:val="000000"/>
          <w:sz w:val="18"/>
          <w:szCs w:val="18"/>
        </w:rPr>
        <w:t xml:space="preserve">Nº 100, abril 2010. </w:t>
      </w:r>
    </w:p>
    <w:p w14:paraId="23038056" w14:textId="77777777" w:rsidR="001047B8" w:rsidRPr="00FE0C41" w:rsidRDefault="001047B8" w:rsidP="00554D77">
      <w:pPr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585F1DC3" w14:textId="77777777" w:rsidR="005E4095" w:rsidRPr="00FE0C41" w:rsidRDefault="00C11B33" w:rsidP="00554D77">
      <w:pPr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FE0C41">
        <w:rPr>
          <w:rFonts w:ascii="Arial" w:hAnsi="Arial" w:cs="Arial"/>
          <w:bCs/>
          <w:sz w:val="18"/>
          <w:szCs w:val="18"/>
          <w:lang w:val="es-ES"/>
        </w:rPr>
        <w:t>THWAITES REY, Mabel (2010) “Después de</w:t>
      </w:r>
      <w:r w:rsidR="0063316A" w:rsidRPr="00FE0C41">
        <w:rPr>
          <w:rFonts w:ascii="Arial" w:hAnsi="Arial" w:cs="Arial"/>
          <w:bCs/>
          <w:sz w:val="18"/>
          <w:szCs w:val="18"/>
          <w:lang w:val="es-ES"/>
        </w:rPr>
        <w:t xml:space="preserve"> la globalización neoliberal: ¿q</w:t>
      </w:r>
      <w:r w:rsidRPr="00FE0C41">
        <w:rPr>
          <w:rFonts w:ascii="Arial" w:hAnsi="Arial" w:cs="Arial"/>
          <w:bCs/>
          <w:sz w:val="18"/>
          <w:szCs w:val="18"/>
          <w:lang w:val="es-ES"/>
        </w:rPr>
        <w:t>ué Estado en América Latina?”</w:t>
      </w:r>
      <w:r w:rsidR="006B36C9" w:rsidRPr="00FE0C41">
        <w:rPr>
          <w:rFonts w:ascii="Arial" w:hAnsi="Arial" w:cs="Arial"/>
          <w:bCs/>
          <w:sz w:val="18"/>
          <w:szCs w:val="18"/>
          <w:lang w:val="es-ES"/>
        </w:rPr>
        <w:t>. E</w:t>
      </w:r>
      <w:r w:rsidRPr="00FE0C41">
        <w:rPr>
          <w:rFonts w:ascii="Arial" w:hAnsi="Arial" w:cs="Arial"/>
          <w:bCs/>
          <w:sz w:val="18"/>
          <w:szCs w:val="18"/>
          <w:lang w:val="es-ES"/>
        </w:rPr>
        <w:t xml:space="preserve">n </w:t>
      </w:r>
      <w:r w:rsidRPr="00FE0C41">
        <w:rPr>
          <w:rFonts w:ascii="Arial" w:hAnsi="Arial" w:cs="Arial"/>
          <w:bCs/>
          <w:i/>
          <w:iCs/>
          <w:sz w:val="18"/>
          <w:szCs w:val="18"/>
          <w:lang w:val="es-ES"/>
        </w:rPr>
        <w:t>OSAL</w:t>
      </w:r>
      <w:r w:rsidRPr="00FE0C41">
        <w:rPr>
          <w:rFonts w:ascii="Arial" w:hAnsi="Arial" w:cs="Arial"/>
          <w:bCs/>
          <w:sz w:val="18"/>
          <w:szCs w:val="18"/>
          <w:lang w:val="es-ES"/>
        </w:rPr>
        <w:t xml:space="preserve"> Año XI, Nº 27, CLACSO,</w:t>
      </w:r>
      <w:r w:rsidR="005E4095" w:rsidRPr="00FE0C41">
        <w:rPr>
          <w:rFonts w:ascii="Arial" w:hAnsi="Arial" w:cs="Arial"/>
          <w:bCs/>
          <w:sz w:val="18"/>
          <w:szCs w:val="18"/>
          <w:lang w:val="es-ES"/>
        </w:rPr>
        <w:t xml:space="preserve">Buenos Aires, </w:t>
      </w:r>
      <w:r w:rsidRPr="00FE0C41">
        <w:rPr>
          <w:rFonts w:ascii="Arial" w:hAnsi="Arial" w:cs="Arial"/>
          <w:bCs/>
          <w:sz w:val="18"/>
          <w:szCs w:val="18"/>
          <w:lang w:val="es-ES"/>
        </w:rPr>
        <w:t>abril de 2010.</w:t>
      </w:r>
    </w:p>
    <w:p w14:paraId="5405965C" w14:textId="77777777" w:rsidR="001024E4" w:rsidRPr="00FE0C41" w:rsidRDefault="001024E4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75661D10" w14:textId="77777777" w:rsidR="00C70671" w:rsidRPr="00FE0C41" w:rsidRDefault="005B7454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FE0C41">
        <w:rPr>
          <w:rFonts w:ascii="Arial" w:hAnsi="Arial" w:cs="Arial"/>
          <w:b/>
          <w:sz w:val="20"/>
          <w:szCs w:val="18"/>
        </w:rPr>
        <w:t xml:space="preserve">Documentos </w:t>
      </w:r>
    </w:p>
    <w:p w14:paraId="6975E040" w14:textId="77777777" w:rsidR="00C70671" w:rsidRPr="00FE0C41" w:rsidRDefault="00C70671" w:rsidP="00554D77">
      <w:pPr>
        <w:jc w:val="both"/>
        <w:rPr>
          <w:rFonts w:ascii="Arial" w:hAnsi="Arial" w:cs="Arial"/>
          <w:sz w:val="18"/>
          <w:szCs w:val="18"/>
        </w:rPr>
      </w:pPr>
    </w:p>
    <w:p w14:paraId="6A28F7C0" w14:textId="77777777" w:rsidR="00A24056" w:rsidRPr="00FE0C41" w:rsidRDefault="00A24056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BANCO MUNDIAL (2011) </w:t>
      </w:r>
      <w:r w:rsidRPr="00FE0C41">
        <w:rPr>
          <w:rFonts w:ascii="Arial" w:hAnsi="Arial" w:cs="Arial"/>
          <w:i/>
          <w:sz w:val="18"/>
          <w:szCs w:val="18"/>
        </w:rPr>
        <w:t>Aprendizaje para todos. Invertir en los conocimientos y las capacidades de las personas para fomentar el desarrollo. Estrategia de educación 2020 del Grupo del Banco Mundial. Resumen Ejecutivo</w:t>
      </w:r>
      <w:r w:rsidRPr="00FE0C41">
        <w:rPr>
          <w:rFonts w:ascii="Arial" w:hAnsi="Arial" w:cs="Arial"/>
          <w:sz w:val="18"/>
          <w:szCs w:val="18"/>
        </w:rPr>
        <w:t>, Washington DC.</w:t>
      </w:r>
    </w:p>
    <w:p w14:paraId="40B56E4C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</w:p>
    <w:p w14:paraId="0B552285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>Consejo Federal de Educación</w:t>
      </w:r>
      <w:r w:rsidR="000528BB" w:rsidRPr="00FE0C41">
        <w:rPr>
          <w:rFonts w:ascii="Arial" w:hAnsi="Arial" w:cs="Arial"/>
          <w:sz w:val="18"/>
          <w:szCs w:val="18"/>
        </w:rPr>
        <w:t>, Resolución N°188/12</w:t>
      </w:r>
      <w:r w:rsidRPr="00FE0C41">
        <w:rPr>
          <w:rFonts w:ascii="Arial" w:hAnsi="Arial" w:cs="Arial"/>
          <w:sz w:val="18"/>
          <w:szCs w:val="18"/>
        </w:rPr>
        <w:t>, Plan Nacional de Educación Obligatoria y Formación Docente 2012 – 2016</w:t>
      </w:r>
      <w:r w:rsidR="000528BB" w:rsidRPr="00FE0C41">
        <w:rPr>
          <w:rFonts w:ascii="Arial" w:hAnsi="Arial" w:cs="Arial"/>
          <w:sz w:val="18"/>
          <w:szCs w:val="18"/>
        </w:rPr>
        <w:t xml:space="preserve">. </w:t>
      </w:r>
    </w:p>
    <w:p w14:paraId="5C19F1AD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</w:p>
    <w:p w14:paraId="6A595DE0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Consejo Federal de Educación, </w:t>
      </w:r>
      <w:r w:rsidR="000528BB" w:rsidRPr="00FE0C41">
        <w:rPr>
          <w:rFonts w:ascii="Arial" w:hAnsi="Arial" w:cs="Arial"/>
          <w:sz w:val="18"/>
          <w:szCs w:val="18"/>
        </w:rPr>
        <w:t xml:space="preserve">Resolución N°201/13, </w:t>
      </w:r>
      <w:r w:rsidRPr="00FE0C41">
        <w:rPr>
          <w:rFonts w:ascii="Arial" w:hAnsi="Arial" w:cs="Arial"/>
          <w:sz w:val="18"/>
          <w:szCs w:val="18"/>
        </w:rPr>
        <w:t>Programa Nacional de Formación Permanente</w:t>
      </w:r>
      <w:r w:rsidR="000528BB" w:rsidRPr="00FE0C41">
        <w:rPr>
          <w:rFonts w:ascii="Arial" w:hAnsi="Arial" w:cs="Arial"/>
          <w:sz w:val="18"/>
          <w:szCs w:val="18"/>
        </w:rPr>
        <w:t xml:space="preserve">. </w:t>
      </w:r>
    </w:p>
    <w:p w14:paraId="01734706" w14:textId="77777777" w:rsidR="00F83B95" w:rsidRDefault="00F83B95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3E787331" w14:textId="77777777" w:rsidR="00770588" w:rsidRPr="00FE0C41" w:rsidRDefault="000528BB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E0C41">
        <w:rPr>
          <w:rFonts w:ascii="Arial" w:hAnsi="Arial" w:cs="Arial"/>
          <w:spacing w:val="-3"/>
          <w:sz w:val="18"/>
          <w:szCs w:val="18"/>
        </w:rPr>
        <w:t>Instituto Nacional de Formación Docente</w:t>
      </w:r>
      <w:r w:rsidR="00770588" w:rsidRPr="00FE0C41">
        <w:rPr>
          <w:rFonts w:ascii="Arial" w:hAnsi="Arial" w:cs="Arial"/>
          <w:spacing w:val="-3"/>
          <w:sz w:val="18"/>
          <w:szCs w:val="18"/>
        </w:rPr>
        <w:t xml:space="preserve">(2011) </w:t>
      </w:r>
      <w:r w:rsidR="00770588" w:rsidRPr="00FE0C41">
        <w:rPr>
          <w:rFonts w:ascii="Arial" w:hAnsi="Arial" w:cs="Arial"/>
          <w:i/>
          <w:spacing w:val="-3"/>
          <w:sz w:val="18"/>
          <w:szCs w:val="18"/>
        </w:rPr>
        <w:t>Relato de una construcción política federal (2007-2011)</w:t>
      </w:r>
      <w:r w:rsidR="00770588" w:rsidRPr="00FE0C41">
        <w:rPr>
          <w:rFonts w:ascii="Arial" w:hAnsi="Arial" w:cs="Arial"/>
          <w:spacing w:val="-3"/>
          <w:sz w:val="18"/>
          <w:szCs w:val="18"/>
        </w:rPr>
        <w:t>, Ministerio de Educación, República Argentina. Pág. 1 – 22.</w:t>
      </w:r>
    </w:p>
    <w:p w14:paraId="2DE7F99E" w14:textId="77777777" w:rsidR="00770588" w:rsidRPr="00FE0C41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375FE709" w14:textId="77777777" w:rsidR="00C92718" w:rsidRPr="00FE0C41" w:rsidRDefault="00C92718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Ley Nº 26.075 de Financiamiento de la Educación, 2005. </w:t>
      </w:r>
    </w:p>
    <w:p w14:paraId="752F066E" w14:textId="77777777" w:rsidR="00C92718" w:rsidRPr="00FE0C41" w:rsidRDefault="00C92718" w:rsidP="00554D77">
      <w:pPr>
        <w:jc w:val="both"/>
        <w:rPr>
          <w:rFonts w:ascii="Arial" w:hAnsi="Arial" w:cs="Arial"/>
          <w:sz w:val="18"/>
          <w:szCs w:val="18"/>
        </w:rPr>
      </w:pPr>
    </w:p>
    <w:p w14:paraId="281692B6" w14:textId="77777777" w:rsidR="00C92718" w:rsidRPr="00FE0C41" w:rsidRDefault="00C92718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Ley Nº 26.206 de Educación Nacional, 2006. </w:t>
      </w:r>
    </w:p>
    <w:p w14:paraId="05072790" w14:textId="77777777" w:rsidR="00537C7B" w:rsidRPr="00FE0C41" w:rsidRDefault="00537C7B" w:rsidP="00554D77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14:paraId="7E8571D0" w14:textId="77777777" w:rsidR="00621C3F" w:rsidRPr="00FE0C41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FE0C41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606C22BC" w14:textId="77777777" w:rsidR="00770588" w:rsidRPr="00FE0C41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F7D6EF9" w14:textId="77777777" w:rsidR="00770588" w:rsidRPr="00FE0C41" w:rsidRDefault="00770588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FE0C41">
        <w:rPr>
          <w:rFonts w:ascii="Arial" w:hAnsi="Arial" w:cs="Arial"/>
          <w:sz w:val="18"/>
          <w:szCs w:val="18"/>
          <w:lang w:val="es-ES"/>
        </w:rPr>
        <w:t xml:space="preserve">ALLIAUD, Andrea y FEENEY, </w:t>
      </w:r>
      <w:r w:rsidR="000528BB" w:rsidRPr="00FE0C41">
        <w:rPr>
          <w:rFonts w:ascii="Arial" w:hAnsi="Arial" w:cs="Arial"/>
          <w:sz w:val="18"/>
          <w:szCs w:val="18"/>
          <w:lang w:val="es-ES"/>
        </w:rPr>
        <w:t>S</w:t>
      </w:r>
      <w:r w:rsidRPr="00FE0C41">
        <w:rPr>
          <w:rFonts w:ascii="Arial" w:hAnsi="Arial" w:cs="Arial"/>
          <w:sz w:val="18"/>
          <w:szCs w:val="18"/>
          <w:lang w:val="es-ES"/>
        </w:rPr>
        <w:t xml:space="preserve">ilvina (2014) “La formación docente en el nivel superior de Argentina: hacia la conformación de un sistema integrado”. En </w:t>
      </w:r>
      <w:r w:rsidRPr="00FE0C41">
        <w:rPr>
          <w:rFonts w:ascii="Arial" w:hAnsi="Arial" w:cs="Arial"/>
          <w:i/>
          <w:sz w:val="18"/>
          <w:szCs w:val="18"/>
          <w:lang w:val="es-ES"/>
        </w:rPr>
        <w:t>Revista Latinoamericana de Políticas y Administración de la Educación</w:t>
      </w:r>
      <w:r w:rsidRPr="00FE0C41">
        <w:rPr>
          <w:rFonts w:ascii="Arial" w:hAnsi="Arial" w:cs="Arial"/>
          <w:sz w:val="18"/>
          <w:szCs w:val="18"/>
          <w:lang w:val="es-ES"/>
        </w:rPr>
        <w:t>, Año 1 nº 1, sept 2014.</w:t>
      </w:r>
    </w:p>
    <w:p w14:paraId="7A1716C7" w14:textId="77777777" w:rsidR="00F03C9D" w:rsidRDefault="00F03C9D" w:rsidP="00FB6A98">
      <w:pPr>
        <w:ind w:firstLine="708"/>
        <w:jc w:val="both"/>
        <w:rPr>
          <w:rFonts w:ascii="Arial" w:hAnsi="Arial" w:cs="Arial"/>
          <w:sz w:val="18"/>
          <w:szCs w:val="18"/>
          <w:lang w:val="es-ES"/>
        </w:rPr>
      </w:pPr>
    </w:p>
    <w:p w14:paraId="62D1C5B4" w14:textId="77777777" w:rsidR="00050581" w:rsidRPr="00FE0C41" w:rsidRDefault="00050581" w:rsidP="00050581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BOTTINELLI, Leandro (2016) “El nuevo mapa de las aulas”. En AAVV </w:t>
      </w:r>
      <w:r w:rsidRPr="00FE0C41">
        <w:rPr>
          <w:rFonts w:ascii="Arial" w:hAnsi="Arial" w:cs="Arial"/>
          <w:i/>
          <w:sz w:val="18"/>
          <w:szCs w:val="18"/>
        </w:rPr>
        <w:t>10 años de la Ley de Educación Nacional</w:t>
      </w:r>
      <w:r w:rsidRPr="00FE0C41">
        <w:rPr>
          <w:rFonts w:ascii="Arial" w:hAnsi="Arial" w:cs="Arial"/>
          <w:sz w:val="18"/>
          <w:szCs w:val="18"/>
        </w:rPr>
        <w:t>, UNIPE, Buenos Aires.</w:t>
      </w:r>
    </w:p>
    <w:p w14:paraId="249A7C82" w14:textId="77777777" w:rsidR="00050581" w:rsidRPr="00FE0C41" w:rsidRDefault="00050581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55A75334" w14:textId="77777777" w:rsidR="00B361A9" w:rsidRPr="00FE0C41" w:rsidRDefault="00B361A9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sz w:val="18"/>
          <w:szCs w:val="18"/>
          <w:lang w:val="es-AR"/>
        </w:rPr>
        <w:t xml:space="preserve">FILMUS, Daniel (2016) “Una década de transformaciones en América Latina”. En GENTILI, P. y TROTTA, N., </w:t>
      </w:r>
      <w:r w:rsidR="003D2CAA" w:rsidRPr="00FE0C41">
        <w:rPr>
          <w:rFonts w:ascii="Arial" w:hAnsi="Arial" w:cs="Arial"/>
          <w:i/>
          <w:sz w:val="18"/>
          <w:szCs w:val="18"/>
          <w:lang w:val="es-AR"/>
        </w:rPr>
        <w:t>América Latina La democracia en la encrucijada</w:t>
      </w:r>
      <w:r w:rsidR="00970C1D" w:rsidRPr="00FE0C41">
        <w:rPr>
          <w:rFonts w:ascii="Arial" w:hAnsi="Arial" w:cs="Arial"/>
          <w:sz w:val="18"/>
          <w:szCs w:val="18"/>
          <w:lang w:val="es-AR"/>
        </w:rPr>
        <w:t>.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CLACSO y Editorial Octubre, Buenos Aires.</w:t>
      </w:r>
    </w:p>
    <w:p w14:paraId="0F2FD2C7" w14:textId="77777777" w:rsidR="00B361A9" w:rsidRPr="00FE0C41" w:rsidRDefault="00B361A9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38B5CA73" w14:textId="77777777" w:rsidR="00AE6C29" w:rsidRPr="00FE0C41" w:rsidRDefault="00AE6C29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sz w:val="18"/>
          <w:szCs w:val="18"/>
          <w:lang w:val="es-AR"/>
        </w:rPr>
        <w:t>GUADAGNI, A</w:t>
      </w:r>
      <w:r w:rsidR="00910A6C" w:rsidRPr="00FE0C41">
        <w:rPr>
          <w:rFonts w:ascii="Arial" w:hAnsi="Arial" w:cs="Arial"/>
          <w:sz w:val="18"/>
          <w:szCs w:val="18"/>
          <w:lang w:val="es-AR"/>
        </w:rPr>
        <w:t>lieto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y BOERO, F</w:t>
      </w:r>
      <w:r w:rsidR="00910A6C" w:rsidRPr="00FE0C41">
        <w:rPr>
          <w:rFonts w:ascii="Arial" w:hAnsi="Arial" w:cs="Arial"/>
          <w:sz w:val="18"/>
          <w:szCs w:val="18"/>
          <w:lang w:val="es-AR"/>
        </w:rPr>
        <w:t>rancisco</w:t>
      </w:r>
      <w:r w:rsidR="00C460CC" w:rsidRPr="00FE0C41">
        <w:rPr>
          <w:rFonts w:ascii="Arial" w:hAnsi="Arial" w:cs="Arial"/>
          <w:sz w:val="18"/>
          <w:szCs w:val="18"/>
          <w:lang w:val="es-AR"/>
        </w:rPr>
        <w:t xml:space="preserve">(2015) </w:t>
      </w:r>
      <w:r w:rsidR="003D2CAA" w:rsidRPr="00FE0C41">
        <w:rPr>
          <w:rFonts w:ascii="Arial" w:hAnsi="Arial" w:cs="Arial"/>
          <w:i/>
          <w:sz w:val="18"/>
          <w:szCs w:val="18"/>
          <w:lang w:val="es-AR"/>
        </w:rPr>
        <w:t>La educación argentina en el siglo XXI. Los desafíos que enfrentamos: calidad, deserción, inclusión</w:t>
      </w:r>
      <w:r w:rsidR="00970C1D" w:rsidRPr="00FE0C41">
        <w:rPr>
          <w:rFonts w:ascii="Arial" w:hAnsi="Arial" w:cs="Arial"/>
          <w:sz w:val="18"/>
          <w:szCs w:val="18"/>
          <w:lang w:val="es-AR"/>
        </w:rPr>
        <w:t xml:space="preserve">. </w:t>
      </w:r>
      <w:r w:rsidRPr="00FE0C41">
        <w:rPr>
          <w:rFonts w:ascii="Arial" w:hAnsi="Arial" w:cs="Arial"/>
          <w:sz w:val="18"/>
          <w:szCs w:val="18"/>
          <w:lang w:val="es-AR"/>
        </w:rPr>
        <w:t>Editorial El Ateneo</w:t>
      </w:r>
      <w:r w:rsidR="00970C1D" w:rsidRPr="00FE0C41">
        <w:rPr>
          <w:rFonts w:ascii="Arial" w:hAnsi="Arial" w:cs="Arial"/>
          <w:sz w:val="18"/>
          <w:szCs w:val="18"/>
          <w:lang w:val="es-AR"/>
        </w:rPr>
        <w:t>, Buenos Aires</w:t>
      </w:r>
      <w:r w:rsidRPr="00FE0C41">
        <w:rPr>
          <w:rFonts w:ascii="Arial" w:hAnsi="Arial" w:cs="Arial"/>
          <w:sz w:val="18"/>
          <w:szCs w:val="18"/>
          <w:lang w:val="es-AR"/>
        </w:rPr>
        <w:t>.</w:t>
      </w:r>
    </w:p>
    <w:p w14:paraId="3124736C" w14:textId="77777777" w:rsidR="00AE6C29" w:rsidRPr="00FE0C41" w:rsidRDefault="00AE6C29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5E6CC150" w14:textId="77777777" w:rsidR="0088543D" w:rsidRPr="00FE0C41" w:rsidRDefault="0088543D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iCs/>
          <w:sz w:val="18"/>
          <w:szCs w:val="18"/>
          <w:lang w:val="es-AR"/>
        </w:rPr>
        <w:t>KRICHESKY, Graciela (2012)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“La universidad y la formación de docentes para la educación secundaria: nuevas demandas en escenarios sociales complejos”. En </w:t>
      </w:r>
      <w:r w:rsidRPr="00FE0C41">
        <w:rPr>
          <w:rFonts w:ascii="Arial" w:hAnsi="Arial" w:cs="Arial"/>
          <w:bCs/>
          <w:sz w:val="18"/>
          <w:szCs w:val="18"/>
          <w:lang w:val="es-AR"/>
        </w:rPr>
        <w:t xml:space="preserve">CHIROLEU, A.; MARQUINA, M. y RINESI, E. (compiladores) </w:t>
      </w:r>
      <w:r w:rsidRPr="00FE0C41">
        <w:rPr>
          <w:rFonts w:ascii="Arial" w:hAnsi="Arial" w:cs="Arial"/>
          <w:bCs/>
          <w:i/>
          <w:sz w:val="18"/>
          <w:szCs w:val="18"/>
          <w:lang w:val="es-AR"/>
        </w:rPr>
        <w:t>La política universitaria de los gobiernos Kirchner: Continuidades, rupturas, complejidades.</w:t>
      </w:r>
      <w:r w:rsidRPr="00FE0C41">
        <w:rPr>
          <w:rFonts w:ascii="Arial" w:hAnsi="Arial" w:cs="Arial"/>
          <w:bCs/>
          <w:sz w:val="18"/>
          <w:szCs w:val="18"/>
          <w:lang w:val="es-AR"/>
        </w:rPr>
        <w:t xml:space="preserve"> Los Polvorines: UNGS.</w:t>
      </w:r>
    </w:p>
    <w:p w14:paraId="0D40F40E" w14:textId="77777777" w:rsidR="0088543D" w:rsidRPr="00FE0C41" w:rsidRDefault="0088543D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18"/>
        </w:rPr>
      </w:pPr>
    </w:p>
    <w:p w14:paraId="0FDF7656" w14:textId="77777777" w:rsidR="00645C3A" w:rsidRPr="00FE0C41" w:rsidRDefault="00645C3A" w:rsidP="00645C3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0C41">
        <w:rPr>
          <w:rFonts w:ascii="Arial" w:hAnsi="Arial" w:cs="Arial"/>
          <w:color w:val="000000"/>
          <w:sz w:val="18"/>
          <w:szCs w:val="18"/>
        </w:rPr>
        <w:t xml:space="preserve">TERIGI, Flavia (2008) “Los cambios en el formato de la escuela secundaria argentina: por qué son necesarios, por qué son tan difíciles”. En </w:t>
      </w:r>
      <w:r w:rsidRPr="00FE0C41">
        <w:rPr>
          <w:rFonts w:ascii="Arial" w:hAnsi="Arial" w:cs="Arial"/>
          <w:i/>
          <w:color w:val="000000"/>
          <w:sz w:val="18"/>
          <w:szCs w:val="18"/>
        </w:rPr>
        <w:t xml:space="preserve">Propuesta Educativa </w:t>
      </w:r>
      <w:r w:rsidRPr="00FE0C41">
        <w:rPr>
          <w:rFonts w:ascii="Arial" w:hAnsi="Arial" w:cs="Arial"/>
          <w:color w:val="000000"/>
          <w:sz w:val="18"/>
          <w:szCs w:val="18"/>
        </w:rPr>
        <w:t xml:space="preserve">Nro 29, Año15, Jun. </w:t>
      </w:r>
    </w:p>
    <w:p w14:paraId="0ACB6C08" w14:textId="77777777" w:rsidR="00645C3A" w:rsidRPr="00FE0C41" w:rsidRDefault="00645C3A" w:rsidP="00554D77">
      <w:pPr>
        <w:jc w:val="both"/>
        <w:rPr>
          <w:rFonts w:ascii="Arial" w:hAnsi="Arial" w:cs="Arial"/>
          <w:sz w:val="18"/>
          <w:szCs w:val="18"/>
        </w:rPr>
      </w:pPr>
    </w:p>
    <w:p w14:paraId="38FC1785" w14:textId="77777777" w:rsidR="0067149E" w:rsidRPr="00FE0C41" w:rsidRDefault="0067149E" w:rsidP="0067149E">
      <w:pPr>
        <w:rPr>
          <w:rFonts w:ascii="Arial" w:hAnsi="Arial" w:cs="Arial"/>
          <w:b/>
          <w:sz w:val="18"/>
          <w:szCs w:val="18"/>
        </w:rPr>
      </w:pPr>
      <w:r w:rsidRPr="00FE0C41">
        <w:rPr>
          <w:rFonts w:ascii="Arial" w:hAnsi="Arial" w:cs="Arial"/>
          <w:sz w:val="18"/>
          <w:szCs w:val="18"/>
          <w:lang w:val="es-ES"/>
        </w:rPr>
        <w:t xml:space="preserve">VIOR, Susana; MISURACA, María Rosa y MAS ROCHA, Stella Maris (comp.) </w:t>
      </w:r>
      <w:r w:rsidRPr="00FE0C41">
        <w:rPr>
          <w:rFonts w:ascii="Arial" w:hAnsi="Arial" w:cs="Arial"/>
          <w:i/>
          <w:sz w:val="18"/>
          <w:szCs w:val="18"/>
          <w:lang w:val="es-ES"/>
        </w:rPr>
        <w:t>Formación de docentes. ¿Qué cambió después de los ´90 en las políticas, los currículos y las instituciones?</w:t>
      </w:r>
      <w:r w:rsidRPr="00FE0C41">
        <w:rPr>
          <w:rFonts w:ascii="Arial" w:hAnsi="Arial" w:cs="Arial"/>
          <w:sz w:val="18"/>
          <w:szCs w:val="18"/>
          <w:lang w:val="es-ES"/>
        </w:rPr>
        <w:t xml:space="preserve">, Buenos Aires: Jorge Baudino Ediciones. </w:t>
      </w:r>
    </w:p>
    <w:p w14:paraId="3A1F0E07" w14:textId="77777777" w:rsidR="0067149E" w:rsidRDefault="0067149E" w:rsidP="00554D77">
      <w:pPr>
        <w:jc w:val="both"/>
        <w:rPr>
          <w:rFonts w:ascii="Arial" w:hAnsi="Arial" w:cs="Arial"/>
          <w:b/>
          <w:sz w:val="22"/>
          <w:szCs w:val="22"/>
        </w:rPr>
      </w:pPr>
    </w:p>
    <w:p w14:paraId="5469EBAC" w14:textId="77777777" w:rsidR="001003DA" w:rsidRDefault="001003DA" w:rsidP="00554D77">
      <w:pPr>
        <w:jc w:val="both"/>
        <w:rPr>
          <w:rFonts w:ascii="Arial" w:hAnsi="Arial" w:cs="Arial"/>
          <w:b/>
          <w:sz w:val="22"/>
          <w:szCs w:val="22"/>
        </w:rPr>
      </w:pPr>
    </w:p>
    <w:p w14:paraId="7E830A1C" w14:textId="77777777" w:rsidR="00302357" w:rsidRDefault="00BB2856" w:rsidP="00554D77">
      <w:pPr>
        <w:pStyle w:val="Ttulo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UNIDAD 5</w:t>
      </w:r>
    </w:p>
    <w:p w14:paraId="0427D235" w14:textId="77777777" w:rsidR="00621C3F" w:rsidRDefault="00621C3F" w:rsidP="00554D77">
      <w:pPr>
        <w:pStyle w:val="Ttulo3"/>
        <w:spacing w:before="0" w:after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La</w:t>
      </w:r>
      <w:r w:rsidR="001024E4">
        <w:rPr>
          <w:sz w:val="22"/>
          <w:szCs w:val="22"/>
        </w:rPr>
        <w:t xml:space="preserve">s políticas educativas actuales: entre la </w:t>
      </w:r>
      <w:r w:rsidR="00091A74">
        <w:rPr>
          <w:sz w:val="22"/>
          <w:szCs w:val="22"/>
        </w:rPr>
        <w:t>restauración conservadora y la</w:t>
      </w:r>
      <w:r w:rsidR="001024E4">
        <w:rPr>
          <w:sz w:val="22"/>
          <w:szCs w:val="22"/>
        </w:rPr>
        <w:t xml:space="preserve"> centralidad del mercado</w:t>
      </w:r>
    </w:p>
    <w:p w14:paraId="06B7DC73" w14:textId="77777777" w:rsidR="00997FC5" w:rsidRDefault="00997FC5" w:rsidP="00554D77">
      <w:pPr>
        <w:jc w:val="both"/>
        <w:rPr>
          <w:rFonts w:ascii="Arial" w:hAnsi="Arial" w:cs="Arial"/>
          <w:sz w:val="20"/>
          <w:szCs w:val="22"/>
        </w:rPr>
      </w:pPr>
    </w:p>
    <w:p w14:paraId="5690ED29" w14:textId="77777777" w:rsidR="009E025B" w:rsidRDefault="008419D5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Nuevas orientaciones y actores en la política educativa de la Argentina. </w:t>
      </w:r>
      <w:r w:rsidR="0069541A">
        <w:rPr>
          <w:rFonts w:ascii="Arial" w:hAnsi="Arial" w:cs="Arial"/>
          <w:sz w:val="20"/>
          <w:szCs w:val="22"/>
        </w:rPr>
        <w:t>L</w:t>
      </w:r>
      <w:r w:rsidR="00770588">
        <w:rPr>
          <w:rFonts w:ascii="Arial" w:hAnsi="Arial" w:cs="Arial"/>
          <w:sz w:val="20"/>
          <w:szCs w:val="22"/>
        </w:rPr>
        <w:t xml:space="preserve">a </w:t>
      </w:r>
      <w:r>
        <w:rPr>
          <w:rFonts w:ascii="Arial" w:hAnsi="Arial" w:cs="Arial"/>
          <w:sz w:val="20"/>
          <w:szCs w:val="22"/>
        </w:rPr>
        <w:t xml:space="preserve">regulación del sistema y la </w:t>
      </w:r>
      <w:r w:rsidR="00770588">
        <w:rPr>
          <w:rFonts w:ascii="Arial" w:hAnsi="Arial" w:cs="Arial"/>
          <w:sz w:val="20"/>
          <w:szCs w:val="22"/>
        </w:rPr>
        <w:t xml:space="preserve">centralidad de la </w:t>
      </w:r>
      <w:r w:rsidR="00D9488E">
        <w:rPr>
          <w:rFonts w:ascii="Arial" w:hAnsi="Arial" w:cs="Arial"/>
          <w:sz w:val="20"/>
          <w:szCs w:val="22"/>
        </w:rPr>
        <w:t xml:space="preserve">evaluación. </w:t>
      </w:r>
      <w:r w:rsidR="00770588">
        <w:rPr>
          <w:rFonts w:ascii="Arial" w:hAnsi="Arial" w:cs="Arial"/>
          <w:sz w:val="20"/>
          <w:szCs w:val="22"/>
        </w:rPr>
        <w:t>Tendencias privatizadoras</w:t>
      </w:r>
      <w:r w:rsidR="0056432A">
        <w:rPr>
          <w:rFonts w:ascii="Arial" w:hAnsi="Arial" w:cs="Arial"/>
          <w:sz w:val="20"/>
          <w:szCs w:val="22"/>
        </w:rPr>
        <w:t xml:space="preserve"> "de" y"</w:t>
      </w:r>
      <w:r w:rsidR="00770588">
        <w:rPr>
          <w:rFonts w:ascii="Arial" w:hAnsi="Arial" w:cs="Arial"/>
          <w:sz w:val="20"/>
          <w:szCs w:val="22"/>
        </w:rPr>
        <w:t>en</w:t>
      </w:r>
      <w:r w:rsidR="0056432A">
        <w:rPr>
          <w:rFonts w:ascii="Arial" w:hAnsi="Arial" w:cs="Arial"/>
          <w:sz w:val="20"/>
          <w:szCs w:val="22"/>
        </w:rPr>
        <w:t>"</w:t>
      </w:r>
      <w:r w:rsidR="00770588">
        <w:rPr>
          <w:rFonts w:ascii="Arial" w:hAnsi="Arial" w:cs="Arial"/>
          <w:sz w:val="20"/>
          <w:szCs w:val="22"/>
        </w:rPr>
        <w:t xml:space="preserve"> la educación. </w:t>
      </w:r>
      <w:r w:rsidR="00B07888">
        <w:rPr>
          <w:rFonts w:ascii="Arial" w:hAnsi="Arial" w:cs="Arial"/>
          <w:sz w:val="20"/>
          <w:szCs w:val="22"/>
        </w:rPr>
        <w:t>La relación Nación – provincias y las propuestas actuales de federalización del sistema.</w:t>
      </w:r>
      <w:r w:rsidR="00C35329">
        <w:rPr>
          <w:rFonts w:ascii="Arial" w:hAnsi="Arial" w:cs="Arial"/>
          <w:sz w:val="20"/>
          <w:szCs w:val="22"/>
        </w:rPr>
        <w:t xml:space="preserve">Redefiniciones en torno </w:t>
      </w:r>
      <w:r w:rsidR="00155EC8">
        <w:rPr>
          <w:rFonts w:ascii="Arial" w:hAnsi="Arial" w:cs="Arial"/>
          <w:sz w:val="20"/>
          <w:szCs w:val="22"/>
        </w:rPr>
        <w:t xml:space="preserve">de las políticas de </w:t>
      </w:r>
      <w:r w:rsidR="00960721">
        <w:rPr>
          <w:rFonts w:ascii="Arial" w:hAnsi="Arial" w:cs="Arial"/>
          <w:sz w:val="20"/>
          <w:szCs w:val="22"/>
        </w:rPr>
        <w:t>inclusión</w:t>
      </w:r>
      <w:r w:rsidR="00155EC8">
        <w:rPr>
          <w:rFonts w:ascii="Arial" w:hAnsi="Arial" w:cs="Arial"/>
          <w:sz w:val="20"/>
          <w:szCs w:val="22"/>
        </w:rPr>
        <w:t xml:space="preserve"> y la calidad educativa</w:t>
      </w:r>
      <w:r w:rsidR="00C35329">
        <w:rPr>
          <w:rFonts w:ascii="Arial" w:hAnsi="Arial" w:cs="Arial"/>
          <w:sz w:val="20"/>
          <w:szCs w:val="22"/>
        </w:rPr>
        <w:t>.</w:t>
      </w:r>
      <w:r w:rsidR="00D9488E">
        <w:rPr>
          <w:rFonts w:ascii="Arial" w:hAnsi="Arial" w:cs="Arial"/>
          <w:sz w:val="20"/>
          <w:szCs w:val="22"/>
        </w:rPr>
        <w:t xml:space="preserve">Las </w:t>
      </w:r>
      <w:r w:rsidR="0031489E">
        <w:rPr>
          <w:rFonts w:ascii="Arial" w:hAnsi="Arial" w:cs="Arial"/>
          <w:sz w:val="20"/>
          <w:szCs w:val="22"/>
        </w:rPr>
        <w:t>políticas parala</w:t>
      </w:r>
      <w:r w:rsidR="00D9488E">
        <w:rPr>
          <w:rFonts w:ascii="Arial" w:hAnsi="Arial" w:cs="Arial"/>
          <w:sz w:val="20"/>
          <w:szCs w:val="22"/>
        </w:rPr>
        <w:t xml:space="preserve"> formación y </w:t>
      </w:r>
      <w:r w:rsidR="0031489E">
        <w:rPr>
          <w:rFonts w:ascii="Arial" w:hAnsi="Arial" w:cs="Arial"/>
          <w:sz w:val="20"/>
          <w:szCs w:val="22"/>
        </w:rPr>
        <w:t xml:space="preserve">el </w:t>
      </w:r>
      <w:r w:rsidR="00D9488E">
        <w:rPr>
          <w:rFonts w:ascii="Arial" w:hAnsi="Arial" w:cs="Arial"/>
          <w:sz w:val="20"/>
          <w:szCs w:val="22"/>
        </w:rPr>
        <w:t xml:space="preserve">trabajo docente. </w:t>
      </w:r>
    </w:p>
    <w:p w14:paraId="10E71F61" w14:textId="77777777" w:rsidR="00EC5EFE" w:rsidRDefault="00EC5EFE" w:rsidP="00554D77">
      <w:pPr>
        <w:jc w:val="both"/>
        <w:rPr>
          <w:rFonts w:ascii="Arial" w:hAnsi="Arial" w:cs="Arial"/>
          <w:sz w:val="20"/>
          <w:szCs w:val="22"/>
        </w:rPr>
      </w:pPr>
    </w:p>
    <w:p w14:paraId="0DAB8BC8" w14:textId="77777777" w:rsidR="00621C3F" w:rsidRPr="009A00E0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9A00E0">
        <w:rPr>
          <w:rFonts w:ascii="Arial" w:hAnsi="Arial" w:cs="Arial"/>
          <w:b/>
          <w:sz w:val="20"/>
          <w:szCs w:val="18"/>
        </w:rPr>
        <w:t>Bibliografía obligatoria</w:t>
      </w:r>
    </w:p>
    <w:p w14:paraId="091E2C56" w14:textId="77777777" w:rsidR="00C51F5D" w:rsidRPr="009A00E0" w:rsidRDefault="00C51F5D" w:rsidP="00554D77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59786F4" w14:textId="77777777" w:rsidR="00E51971" w:rsidRPr="00FE0C41" w:rsidRDefault="00E51971" w:rsidP="00E51971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sz w:val="18"/>
          <w:szCs w:val="18"/>
          <w:lang w:val="es-AR"/>
        </w:rPr>
        <w:t>BULLRICH, E</w:t>
      </w:r>
      <w:r w:rsidR="00302357">
        <w:rPr>
          <w:rFonts w:ascii="Arial" w:hAnsi="Arial" w:cs="Arial"/>
          <w:sz w:val="18"/>
          <w:szCs w:val="18"/>
          <w:lang w:val="es-AR"/>
        </w:rPr>
        <w:t>steban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y SÁNCHEZ ZINNY, G</w:t>
      </w:r>
      <w:r w:rsidR="00302357">
        <w:rPr>
          <w:rFonts w:ascii="Arial" w:hAnsi="Arial" w:cs="Arial"/>
          <w:sz w:val="18"/>
          <w:szCs w:val="18"/>
          <w:lang w:val="es-AR"/>
        </w:rPr>
        <w:t>abriel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(2011) </w:t>
      </w:r>
      <w:r w:rsidRPr="00845BBA">
        <w:rPr>
          <w:rFonts w:ascii="Arial" w:hAnsi="Arial" w:cs="Arial"/>
          <w:i/>
          <w:sz w:val="18"/>
          <w:szCs w:val="18"/>
          <w:lang w:val="es-AR"/>
        </w:rPr>
        <w:t>Ahora calidad… Apuntes para el debate sobre política educativa en la Argentina</w:t>
      </w:r>
      <w:r w:rsidRPr="00FE0C41">
        <w:rPr>
          <w:rFonts w:ascii="Arial" w:hAnsi="Arial" w:cs="Arial"/>
          <w:sz w:val="18"/>
          <w:szCs w:val="18"/>
          <w:lang w:val="es-AR"/>
        </w:rPr>
        <w:t>. Fundación Pensar, Buenos Aires.</w:t>
      </w:r>
    </w:p>
    <w:p w14:paraId="012122D3" w14:textId="77777777" w:rsidR="00E51971" w:rsidRPr="00FE0C41" w:rsidRDefault="00E51971" w:rsidP="00E51971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6F41A682" w14:textId="77777777" w:rsidR="00CE17B6" w:rsidRPr="009A00E0" w:rsidRDefault="00F25858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CADE (2017)</w:t>
      </w:r>
      <w:r w:rsidRPr="009A00E0">
        <w:rPr>
          <w:rFonts w:ascii="Arial" w:hAnsi="Arial" w:cs="Arial"/>
          <w:i/>
          <w:sz w:val="18"/>
          <w:szCs w:val="18"/>
        </w:rPr>
        <w:t>El derecho a la educación en Argentina. ¿Hacia dónde van las políticas educativas actuales?</w:t>
      </w:r>
      <w:r w:rsidRPr="009A00E0">
        <w:rPr>
          <w:rFonts w:ascii="Arial" w:hAnsi="Arial" w:cs="Arial"/>
          <w:sz w:val="18"/>
          <w:szCs w:val="18"/>
        </w:rPr>
        <w:t xml:space="preserve">, Campaña argentina por elderecho a la educación, Argentina. </w:t>
      </w:r>
    </w:p>
    <w:p w14:paraId="449DA95C" w14:textId="77777777" w:rsidR="00C51F5D" w:rsidRPr="009A00E0" w:rsidRDefault="00C51F5D" w:rsidP="00554D77">
      <w:pPr>
        <w:jc w:val="both"/>
        <w:rPr>
          <w:rFonts w:ascii="Arial" w:hAnsi="Arial" w:cs="Arial"/>
          <w:sz w:val="18"/>
          <w:szCs w:val="18"/>
        </w:rPr>
      </w:pPr>
    </w:p>
    <w:p w14:paraId="6F771598" w14:textId="77777777" w:rsidR="00770588" w:rsidRPr="005041B0" w:rsidRDefault="00F25858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CTERA (2016) </w:t>
      </w:r>
      <w:r w:rsidRPr="009A00E0">
        <w:rPr>
          <w:rFonts w:ascii="Arial" w:hAnsi="Arial" w:cs="Arial"/>
          <w:i/>
          <w:sz w:val="18"/>
          <w:szCs w:val="18"/>
        </w:rPr>
        <w:t>Tendencias privatizadoras de y en la educación argentina</w:t>
      </w:r>
      <w:r w:rsidRPr="009A00E0">
        <w:rPr>
          <w:rFonts w:ascii="Arial" w:hAnsi="Arial" w:cs="Arial"/>
          <w:sz w:val="18"/>
          <w:szCs w:val="18"/>
        </w:rPr>
        <w:t xml:space="preserve">, Instituto de Investigaciones Pedagógicas “Marina Vilte” Secretaría de Educación, Ediciones CTERA, Buenos Aires. </w:t>
      </w:r>
      <w:r w:rsidR="007E2F94" w:rsidRPr="005041B0">
        <w:rPr>
          <w:rFonts w:ascii="Arial" w:hAnsi="Arial" w:cs="Arial"/>
          <w:sz w:val="18"/>
          <w:szCs w:val="18"/>
        </w:rPr>
        <w:t>(Selección)</w:t>
      </w:r>
    </w:p>
    <w:p w14:paraId="46846CFE" w14:textId="77777777" w:rsidR="00770588" w:rsidRPr="009A00E0" w:rsidRDefault="00770588" w:rsidP="00554D77">
      <w:pPr>
        <w:jc w:val="both"/>
        <w:rPr>
          <w:rFonts w:ascii="Arial" w:hAnsi="Arial" w:cs="Arial"/>
          <w:sz w:val="18"/>
          <w:szCs w:val="18"/>
        </w:rPr>
      </w:pPr>
    </w:p>
    <w:p w14:paraId="61562104" w14:textId="77777777" w:rsidR="00302357" w:rsidRDefault="001024E4" w:rsidP="0030235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FELDFEBER, Myriam (2016) “Facsímil: algunas notas para analizar el discurso hegemónico sobre la calidad y la evaluación”. En </w:t>
      </w:r>
      <w:r w:rsidR="009D5D56" w:rsidRPr="009A00E0">
        <w:rPr>
          <w:rFonts w:ascii="Arial" w:hAnsi="Arial" w:cs="Arial"/>
          <w:sz w:val="18"/>
          <w:szCs w:val="18"/>
        </w:rPr>
        <w:t>BRENER, G. y GALLI, G.</w:t>
      </w:r>
      <w:r w:rsidR="00302357" w:rsidRPr="00D955C2">
        <w:rPr>
          <w:rFonts w:ascii="Arial" w:hAnsi="Arial" w:cs="Arial"/>
          <w:color w:val="000000"/>
          <w:sz w:val="18"/>
          <w:szCs w:val="18"/>
        </w:rPr>
        <w:t>(comps.)</w:t>
      </w:r>
      <w:r w:rsidR="009D5D56" w:rsidRPr="009A00E0">
        <w:rPr>
          <w:rFonts w:ascii="Arial" w:hAnsi="Arial" w:cs="Arial"/>
          <w:i/>
          <w:sz w:val="18"/>
          <w:szCs w:val="18"/>
        </w:rPr>
        <w:t>Inclusión y calidad como políticas educativas de Estado o el mérito como opción única de mercado</w:t>
      </w:r>
      <w:r w:rsidR="00302357">
        <w:rPr>
          <w:rFonts w:ascii="Arial" w:hAnsi="Arial" w:cs="Arial"/>
          <w:i/>
          <w:sz w:val="18"/>
          <w:szCs w:val="18"/>
        </w:rPr>
        <w:t xml:space="preserve">. </w:t>
      </w:r>
      <w:r w:rsidR="00302357" w:rsidRPr="00D955C2">
        <w:rPr>
          <w:rFonts w:ascii="Arial" w:hAnsi="Arial" w:cs="Arial"/>
          <w:color w:val="000000"/>
          <w:sz w:val="18"/>
          <w:szCs w:val="18"/>
        </w:rPr>
        <w:t>Editorial La Crujía, Stella y la Fundación La Salle Argentina, Buenos Aires.</w:t>
      </w:r>
    </w:p>
    <w:p w14:paraId="403D8100" w14:textId="77777777" w:rsidR="005E688A" w:rsidRPr="00D955C2" w:rsidRDefault="005E688A" w:rsidP="0030235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28AC215" w14:textId="77777777" w:rsidR="00F91BF0" w:rsidRPr="009A00E0" w:rsidRDefault="009D5D56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FILMUS, Daniel (2017) </w:t>
      </w:r>
      <w:r w:rsidR="00FE102C">
        <w:rPr>
          <w:rFonts w:ascii="Arial" w:hAnsi="Arial" w:cs="Arial"/>
          <w:color w:val="000000"/>
          <w:sz w:val="18"/>
          <w:szCs w:val="18"/>
        </w:rPr>
        <w:t>"</w:t>
      </w:r>
      <w:r w:rsidR="004942ED" w:rsidRPr="009A00E0">
        <w:rPr>
          <w:rFonts w:ascii="Arial" w:hAnsi="Arial" w:cs="Arial"/>
          <w:color w:val="000000"/>
          <w:sz w:val="18"/>
          <w:szCs w:val="18"/>
        </w:rPr>
        <w:t xml:space="preserve">La restauración de las políticas neoliberales en la educación argentina" En: FILMUS, D. (compilador) </w:t>
      </w:r>
      <w:r w:rsidRPr="009A00E0">
        <w:rPr>
          <w:rFonts w:ascii="Arial" w:hAnsi="Arial" w:cs="Arial"/>
          <w:i/>
          <w:color w:val="000000"/>
          <w:sz w:val="18"/>
          <w:szCs w:val="18"/>
        </w:rPr>
        <w:t>Educar para el mercado. Escuela, universidad y ciencia en tiempos de neoliberalismo</w:t>
      </w:r>
      <w:r w:rsidR="00F91BF0" w:rsidRPr="009A00E0">
        <w:rPr>
          <w:rFonts w:ascii="Arial" w:hAnsi="Arial" w:cs="Arial"/>
          <w:color w:val="000000"/>
          <w:sz w:val="18"/>
          <w:szCs w:val="18"/>
        </w:rPr>
        <w:t>, Octubre editorial, Buenos Aires.</w:t>
      </w:r>
    </w:p>
    <w:p w14:paraId="70445460" w14:textId="77777777" w:rsidR="004942ED" w:rsidRPr="009A00E0" w:rsidRDefault="004942ED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865E249" w14:textId="77777777" w:rsidR="00407EDD" w:rsidRPr="009A00E0" w:rsidRDefault="00407EDD" w:rsidP="00407EDD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PRIETO, Sol (2017) “Volver a la normalidad. Los vínculos entre el mundo católico y la esfera estatal y la política”. En </w:t>
      </w:r>
      <w:r w:rsidRPr="009A00E0">
        <w:rPr>
          <w:rFonts w:ascii="Arial" w:hAnsi="Arial" w:cs="Arial"/>
          <w:i/>
          <w:color w:val="000000"/>
          <w:sz w:val="18"/>
          <w:szCs w:val="18"/>
        </w:rPr>
        <w:t>Le Monde Diplomatique</w:t>
      </w:r>
      <w:r w:rsidRPr="009A00E0">
        <w:rPr>
          <w:rFonts w:ascii="Arial" w:hAnsi="Arial" w:cs="Arial"/>
          <w:color w:val="000000"/>
          <w:sz w:val="18"/>
          <w:szCs w:val="18"/>
        </w:rPr>
        <w:t xml:space="preserve">, n. 216, Buenos Aires. </w:t>
      </w:r>
    </w:p>
    <w:p w14:paraId="47A6C44A" w14:textId="77777777" w:rsidR="00407EDD" w:rsidRPr="009A00E0" w:rsidRDefault="00407EDD" w:rsidP="00407EDD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</w:p>
    <w:p w14:paraId="63C52671" w14:textId="77777777" w:rsidR="00F91BF0" w:rsidRPr="009A00E0" w:rsidRDefault="009D5D56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PUIGGROS, Adriana (2017) </w:t>
      </w:r>
      <w:r w:rsidRPr="009A00E0">
        <w:rPr>
          <w:rFonts w:ascii="Arial" w:hAnsi="Arial" w:cs="Arial"/>
          <w:i/>
          <w:color w:val="000000"/>
          <w:sz w:val="18"/>
          <w:szCs w:val="18"/>
        </w:rPr>
        <w:t>Adiós, Sarmiento. Educación pública, Iglesia y Mercado</w:t>
      </w:r>
      <w:r w:rsidR="00F91BF0" w:rsidRPr="009A00E0">
        <w:rPr>
          <w:rFonts w:ascii="Arial" w:hAnsi="Arial" w:cs="Arial"/>
          <w:color w:val="000000"/>
          <w:sz w:val="18"/>
          <w:szCs w:val="18"/>
        </w:rPr>
        <w:t>, Colihue, Buenos Aires.</w:t>
      </w:r>
      <w:r w:rsidR="00374B88">
        <w:rPr>
          <w:rFonts w:ascii="Arial" w:hAnsi="Arial" w:cs="Arial"/>
          <w:color w:val="000000"/>
          <w:sz w:val="18"/>
          <w:szCs w:val="18"/>
        </w:rPr>
        <w:t xml:space="preserve"> </w:t>
      </w:r>
      <w:r w:rsidR="004D49DA">
        <w:rPr>
          <w:rFonts w:ascii="Arial" w:hAnsi="Arial" w:cs="Arial"/>
          <w:color w:val="000000"/>
          <w:sz w:val="18"/>
          <w:szCs w:val="18"/>
        </w:rPr>
        <w:t>Capítulo 17 “El neoliberalismo le dice “adiós!” a Sarmiento”.</w:t>
      </w:r>
    </w:p>
    <w:p w14:paraId="1D60BBE8" w14:textId="77777777" w:rsidR="00F91BF0" w:rsidRPr="00D955C2" w:rsidRDefault="00F91BF0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3157A9D" w14:textId="77777777" w:rsidR="00D955C2" w:rsidRPr="00D955C2" w:rsidRDefault="00D955C2" w:rsidP="00D955C2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D955C2">
        <w:rPr>
          <w:rFonts w:ascii="Arial" w:hAnsi="Arial" w:cs="Arial"/>
          <w:color w:val="000000"/>
          <w:sz w:val="18"/>
          <w:szCs w:val="18"/>
        </w:rPr>
        <w:t xml:space="preserve">RINESI, Eduardo (2016) “La educación como derecho. Notas sobre inclusión y calidad”, en BRENNER, G. y GALLI, G.  (comps.) </w:t>
      </w:r>
      <w:r w:rsidRPr="00D955C2">
        <w:rPr>
          <w:rFonts w:ascii="Arial" w:hAnsi="Arial" w:cs="Arial"/>
          <w:i/>
          <w:color w:val="000000"/>
          <w:sz w:val="18"/>
          <w:szCs w:val="18"/>
        </w:rPr>
        <w:t>Inclusión y calidad como políticas educativas de Estado o el mérito como opción única de mercado</w:t>
      </w:r>
      <w:r w:rsidRPr="00D955C2">
        <w:rPr>
          <w:rFonts w:ascii="Arial" w:hAnsi="Arial" w:cs="Arial"/>
          <w:color w:val="000000"/>
          <w:sz w:val="18"/>
          <w:szCs w:val="18"/>
        </w:rPr>
        <w:t>. Editorial La Crujía, Stella y la Fundación La Salle Argentina, Buenos Aires.</w:t>
      </w:r>
    </w:p>
    <w:p w14:paraId="0A0DAFE1" w14:textId="77777777" w:rsidR="00D955C2" w:rsidRPr="00D955C2" w:rsidRDefault="00D955C2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A211238" w14:textId="77777777" w:rsidR="001024E4" w:rsidRPr="009A00E0" w:rsidRDefault="009D5D56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  <w:lang w:val="es-AR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VERGER, Antony y NORMAND, Romuald (2015) “Nueva gestión pública y educación: elementos teóricos y conceptuales para el estudio de un modelo de reforma educativo global”. En </w:t>
      </w:r>
      <w:r w:rsidRPr="009A00E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 xml:space="preserve">Educação&amp;Sociedade, 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>V</w:t>
      </w:r>
      <w:r w:rsidRPr="009A00E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.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 xml:space="preserve">36 </w:t>
      </w:r>
      <w:r w:rsidRPr="009A00E0">
        <w:rPr>
          <w:rFonts w:ascii="Arial" w:hAnsi="Arial" w:cs="Arial"/>
          <w:color w:val="000000"/>
          <w:sz w:val="18"/>
          <w:szCs w:val="18"/>
        </w:rPr>
        <w:t xml:space="preserve">Nº 132 (p. 599-622), 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>Campinas</w:t>
      </w:r>
      <w:r w:rsidRPr="009A00E0">
        <w:rPr>
          <w:rFonts w:ascii="Arial" w:hAnsi="Arial" w:cs="Arial"/>
          <w:color w:val="000000"/>
          <w:sz w:val="18"/>
          <w:szCs w:val="18"/>
          <w:lang w:val="es-ES"/>
        </w:rPr>
        <w:t>: CEDES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>.</w:t>
      </w:r>
    </w:p>
    <w:p w14:paraId="71C4D31F" w14:textId="77777777" w:rsidR="001024E4" w:rsidRPr="009A00E0" w:rsidRDefault="001024E4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6E431DE" w14:textId="77777777" w:rsidR="00576104" w:rsidRPr="00710749" w:rsidRDefault="00216D5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es-AR"/>
        </w:rPr>
        <w:t>ZABLOTS</w:t>
      </w:r>
      <w:r w:rsidR="00B84AF9" w:rsidRPr="009A00E0">
        <w:rPr>
          <w:rFonts w:ascii="Arial" w:hAnsi="Arial" w:cs="Arial"/>
          <w:iCs/>
          <w:sz w:val="18"/>
          <w:szCs w:val="18"/>
          <w:lang w:val="es-AR"/>
        </w:rPr>
        <w:t xml:space="preserve">KY, Edgardo (2016) "Tres propuestas para una </w:t>
      </w:r>
      <w:r w:rsidR="00B84AF9" w:rsidRPr="009A00E0">
        <w:rPr>
          <w:rFonts w:ascii="Arial" w:hAnsi="Arial" w:cs="Arial"/>
          <w:bCs/>
          <w:iCs/>
          <w:sz w:val="18"/>
          <w:szCs w:val="18"/>
          <w:lang w:val="es-AR"/>
        </w:rPr>
        <w:t>Revolución Educativa"</w:t>
      </w:r>
      <w:r w:rsidR="00B63821">
        <w:rPr>
          <w:rFonts w:ascii="Arial" w:hAnsi="Arial" w:cs="Arial"/>
          <w:bCs/>
          <w:iCs/>
          <w:sz w:val="18"/>
          <w:szCs w:val="18"/>
          <w:lang w:val="es-AR"/>
        </w:rPr>
        <w:t>, En</w:t>
      </w:r>
      <w:r w:rsidR="00B84AF9" w:rsidRPr="00B63821">
        <w:rPr>
          <w:rFonts w:ascii="Arial" w:hAnsi="Arial" w:cs="Arial"/>
          <w:bCs/>
          <w:i/>
          <w:iCs/>
          <w:sz w:val="18"/>
          <w:szCs w:val="18"/>
          <w:lang w:val="es-AR"/>
        </w:rPr>
        <w:t xml:space="preserve">Revista UCEMA </w:t>
      </w:r>
      <w:r w:rsidR="00B84AF9" w:rsidRPr="009A00E0">
        <w:rPr>
          <w:rFonts w:ascii="Arial" w:hAnsi="Arial" w:cs="Arial"/>
          <w:bCs/>
          <w:iCs/>
          <w:sz w:val="18"/>
          <w:szCs w:val="18"/>
          <w:lang w:val="es-AR"/>
        </w:rPr>
        <w:t>n 31, Buenos Aires.</w:t>
      </w:r>
    </w:p>
    <w:p w14:paraId="1B59D0D1" w14:textId="77777777" w:rsidR="00B84AF9" w:rsidRPr="009A00E0" w:rsidRDefault="00B84AF9" w:rsidP="00554D77">
      <w:pPr>
        <w:jc w:val="both"/>
        <w:rPr>
          <w:rFonts w:ascii="Arial" w:hAnsi="Arial" w:cs="Arial"/>
          <w:b/>
          <w:sz w:val="18"/>
          <w:szCs w:val="18"/>
          <w:lang w:val="es-AR"/>
        </w:rPr>
      </w:pPr>
    </w:p>
    <w:p w14:paraId="5FAC9A1F" w14:textId="77777777" w:rsidR="00D42407" w:rsidRPr="009A00E0" w:rsidRDefault="00D42407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9A00E0">
        <w:rPr>
          <w:rFonts w:ascii="Arial" w:hAnsi="Arial" w:cs="Arial"/>
          <w:b/>
          <w:sz w:val="20"/>
          <w:szCs w:val="18"/>
        </w:rPr>
        <w:t xml:space="preserve">Documentos </w:t>
      </w:r>
    </w:p>
    <w:p w14:paraId="7BA179F0" w14:textId="77777777" w:rsidR="00CB4194" w:rsidRPr="009A00E0" w:rsidRDefault="00CB4194" w:rsidP="00554D77">
      <w:pPr>
        <w:jc w:val="both"/>
        <w:rPr>
          <w:rFonts w:ascii="Arial" w:hAnsi="Arial" w:cs="Arial"/>
          <w:sz w:val="18"/>
          <w:szCs w:val="18"/>
        </w:rPr>
      </w:pPr>
    </w:p>
    <w:p w14:paraId="7CCFF4DA" w14:textId="77777777" w:rsidR="00201C13" w:rsidRPr="00FE0C41" w:rsidRDefault="00201C13" w:rsidP="00201C13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BRUNS, Bárbara y LUQUE, Javier (2014) </w:t>
      </w:r>
      <w:r w:rsidRPr="00FE0C41">
        <w:rPr>
          <w:rFonts w:ascii="Arial" w:hAnsi="Arial" w:cs="Arial"/>
          <w:i/>
          <w:sz w:val="18"/>
          <w:szCs w:val="18"/>
        </w:rPr>
        <w:t>Profesores excelentes. Cómo mejorar el aprendizaje en América Latina y el Caribe</w:t>
      </w:r>
      <w:r w:rsidRPr="00FE0C41">
        <w:rPr>
          <w:rFonts w:ascii="Arial" w:hAnsi="Arial" w:cs="Arial"/>
          <w:sz w:val="18"/>
          <w:szCs w:val="18"/>
        </w:rPr>
        <w:t>. Resumen, Washington, DC.</w:t>
      </w:r>
    </w:p>
    <w:p w14:paraId="50F15B63" w14:textId="77777777" w:rsidR="00B1713B" w:rsidRDefault="00B1713B" w:rsidP="00554D77">
      <w:pPr>
        <w:jc w:val="both"/>
        <w:rPr>
          <w:rFonts w:ascii="Arial" w:hAnsi="Arial" w:cs="Arial"/>
          <w:sz w:val="18"/>
          <w:szCs w:val="18"/>
        </w:rPr>
      </w:pPr>
    </w:p>
    <w:p w14:paraId="564BB91C" w14:textId="77777777" w:rsidR="00D9488E" w:rsidRPr="009A00E0" w:rsidRDefault="00D9488E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Consejo Federal de Educación, “Declaración de Purmamarca”, 12 de febrero de 2016.</w:t>
      </w:r>
    </w:p>
    <w:p w14:paraId="32094056" w14:textId="77777777" w:rsidR="00D42407" w:rsidRPr="009A00E0" w:rsidRDefault="00D4240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7F602ED" w14:textId="77777777" w:rsidR="00D9488E" w:rsidRPr="009A00E0" w:rsidRDefault="00AA5404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Consejo Federal de Educación </w:t>
      </w:r>
      <w:r w:rsidR="00D9488E" w:rsidRPr="009A00E0">
        <w:rPr>
          <w:rFonts w:ascii="Arial" w:hAnsi="Arial" w:cs="Arial"/>
          <w:sz w:val="18"/>
          <w:szCs w:val="18"/>
        </w:rPr>
        <w:t>Plan Estratégico Nacional 2016 - 2021 "Argentina enseña y aprende", Resolución CFE N° 285/16.</w:t>
      </w:r>
    </w:p>
    <w:p w14:paraId="23DB1637" w14:textId="77777777" w:rsidR="00997FC5" w:rsidRPr="009A00E0" w:rsidRDefault="00997FC5" w:rsidP="00554D77">
      <w:pPr>
        <w:jc w:val="both"/>
        <w:rPr>
          <w:rFonts w:ascii="Arial" w:hAnsi="Arial" w:cs="Arial"/>
          <w:sz w:val="18"/>
          <w:szCs w:val="18"/>
        </w:rPr>
      </w:pPr>
    </w:p>
    <w:p w14:paraId="26F006D6" w14:textId="77777777" w:rsidR="00997FC5" w:rsidRPr="009A00E0" w:rsidRDefault="00AA5404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Consejo Federal de Educación</w:t>
      </w:r>
      <w:r w:rsidR="000528BB" w:rsidRPr="009A00E0">
        <w:rPr>
          <w:rFonts w:ascii="Arial" w:hAnsi="Arial" w:cs="Arial"/>
          <w:sz w:val="18"/>
          <w:szCs w:val="18"/>
        </w:rPr>
        <w:t xml:space="preserve">, Resolución N° 286/16, </w:t>
      </w:r>
      <w:r w:rsidR="00997FC5" w:rsidRPr="009A00E0">
        <w:rPr>
          <w:rFonts w:ascii="Arial" w:hAnsi="Arial" w:cs="Arial"/>
          <w:sz w:val="18"/>
          <w:szCs w:val="18"/>
        </w:rPr>
        <w:t>Plan Nacional de Formación Docente 2016 - 2021</w:t>
      </w:r>
      <w:r w:rsidR="000528BB" w:rsidRPr="009A00E0">
        <w:rPr>
          <w:rFonts w:ascii="Arial" w:hAnsi="Arial" w:cs="Arial"/>
          <w:sz w:val="18"/>
          <w:szCs w:val="18"/>
        </w:rPr>
        <w:t>.</w:t>
      </w:r>
    </w:p>
    <w:p w14:paraId="614304D3" w14:textId="77777777" w:rsidR="006E369E" w:rsidRPr="009A00E0" w:rsidRDefault="006E369E" w:rsidP="00554D77">
      <w:pPr>
        <w:jc w:val="both"/>
        <w:rPr>
          <w:rFonts w:ascii="Arial" w:hAnsi="Arial" w:cs="Arial"/>
          <w:sz w:val="18"/>
          <w:szCs w:val="18"/>
        </w:rPr>
      </w:pPr>
    </w:p>
    <w:p w14:paraId="631CFE9F" w14:textId="77777777" w:rsidR="00E84005" w:rsidRDefault="00997FC5" w:rsidP="009F45F3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Proyecto de Ley </w:t>
      </w:r>
      <w:r w:rsidR="00FF0DF4" w:rsidRPr="009A00E0">
        <w:rPr>
          <w:rFonts w:ascii="Arial" w:hAnsi="Arial" w:cs="Arial"/>
          <w:sz w:val="18"/>
          <w:szCs w:val="18"/>
        </w:rPr>
        <w:t>Plan Maestr@</w:t>
      </w:r>
      <w:r w:rsidRPr="009A00E0">
        <w:rPr>
          <w:rFonts w:ascii="Arial" w:hAnsi="Arial" w:cs="Arial"/>
          <w:sz w:val="18"/>
          <w:szCs w:val="18"/>
        </w:rPr>
        <w:t>, marzo 2017.</w:t>
      </w:r>
    </w:p>
    <w:p w14:paraId="6A611025" w14:textId="77777777" w:rsidR="00E84005" w:rsidRPr="009A00E0" w:rsidRDefault="00E84005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8B55B59" w14:textId="77777777" w:rsidR="00621C3F" w:rsidRPr="009A00E0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9A00E0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507E1B21" w14:textId="77777777" w:rsidR="00621C3F" w:rsidRPr="009A00E0" w:rsidRDefault="00621C3F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10E3AADD" w14:textId="77777777" w:rsidR="00925D7D" w:rsidRPr="009A00E0" w:rsidRDefault="00925D7D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>ACOSTA, Y</w:t>
      </w:r>
      <w:r w:rsidR="00302357">
        <w:rPr>
          <w:rFonts w:ascii="Arial" w:hAnsi="Arial" w:cs="Arial"/>
          <w:sz w:val="18"/>
          <w:szCs w:val="18"/>
          <w:lang w:val="es-AR"/>
        </w:rPr>
        <w:t>amandú</w:t>
      </w:r>
      <w:r w:rsidRPr="009A00E0">
        <w:rPr>
          <w:rFonts w:ascii="Arial" w:hAnsi="Arial" w:cs="Arial"/>
          <w:sz w:val="18"/>
          <w:szCs w:val="18"/>
          <w:lang w:val="es-AR"/>
        </w:rPr>
        <w:t>; GIORDANO, V</w:t>
      </w:r>
      <w:r w:rsidR="00302357">
        <w:rPr>
          <w:rFonts w:ascii="Arial" w:hAnsi="Arial" w:cs="Arial"/>
          <w:sz w:val="18"/>
          <w:szCs w:val="18"/>
          <w:lang w:val="es-AR"/>
        </w:rPr>
        <w:t>erónica</w:t>
      </w:r>
      <w:r w:rsidRPr="009A00E0">
        <w:rPr>
          <w:rFonts w:ascii="Arial" w:hAnsi="Arial" w:cs="Arial"/>
          <w:sz w:val="18"/>
          <w:szCs w:val="18"/>
          <w:lang w:val="es-AR"/>
        </w:rPr>
        <w:t>. y SOLER, L</w:t>
      </w:r>
      <w:r w:rsidR="00302357">
        <w:rPr>
          <w:rFonts w:ascii="Arial" w:hAnsi="Arial" w:cs="Arial"/>
          <w:sz w:val="18"/>
          <w:szCs w:val="18"/>
          <w:lang w:val="es-AR"/>
        </w:rPr>
        <w:t>orena</w:t>
      </w:r>
      <w:r w:rsidRPr="009A00E0">
        <w:rPr>
          <w:rFonts w:ascii="Arial" w:hAnsi="Arial" w:cs="Arial"/>
          <w:sz w:val="18"/>
          <w:szCs w:val="18"/>
          <w:lang w:val="es-AR"/>
        </w:rPr>
        <w:t xml:space="preserve"> (2016) “América Latina: nuestra”. En GENTILI, P. y TROTTA, N., </w:t>
      </w:r>
      <w:r w:rsidRPr="009A00E0">
        <w:rPr>
          <w:rFonts w:ascii="Arial" w:hAnsi="Arial" w:cs="Arial"/>
          <w:i/>
          <w:sz w:val="18"/>
          <w:szCs w:val="18"/>
          <w:lang w:val="es-AR"/>
        </w:rPr>
        <w:t>América Latina La democracia en la encrucijada</w:t>
      </w:r>
      <w:r w:rsidRPr="009A00E0">
        <w:rPr>
          <w:rFonts w:ascii="Arial" w:hAnsi="Arial" w:cs="Arial"/>
          <w:sz w:val="18"/>
          <w:szCs w:val="18"/>
          <w:lang w:val="es-AR"/>
        </w:rPr>
        <w:t>. CLACSO y Editorial Octubre, Buenos Aires.</w:t>
      </w:r>
    </w:p>
    <w:p w14:paraId="091EAD04" w14:textId="77777777" w:rsidR="00925D7D" w:rsidRPr="009A00E0" w:rsidRDefault="00925D7D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78E025ED" w14:textId="77777777" w:rsidR="00BF7F80" w:rsidRPr="009A00E0" w:rsidRDefault="00BF7F80" w:rsidP="00554D77">
      <w:pPr>
        <w:tabs>
          <w:tab w:val="left" w:pos="7845"/>
        </w:tabs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  <w:lang w:val="es-AR"/>
        </w:rPr>
        <w:t xml:space="preserve">ADAMOSKY, Ezequiel (2017) "El proyecto del macrismo Del igualitarismo a la democracia" En: </w:t>
      </w:r>
      <w:r w:rsidRPr="009A00E0">
        <w:rPr>
          <w:rFonts w:ascii="Arial" w:hAnsi="Arial" w:cs="Arial"/>
          <w:i/>
          <w:sz w:val="18"/>
          <w:szCs w:val="18"/>
        </w:rPr>
        <w:t>Le Monde Diplomatique</w:t>
      </w:r>
      <w:r w:rsidRPr="009A00E0">
        <w:rPr>
          <w:rFonts w:ascii="Arial" w:hAnsi="Arial" w:cs="Arial"/>
          <w:sz w:val="18"/>
          <w:szCs w:val="18"/>
        </w:rPr>
        <w:t xml:space="preserve"> Nº 218, Buenos Aires. </w:t>
      </w:r>
    </w:p>
    <w:p w14:paraId="4A1BED22" w14:textId="77777777" w:rsidR="00BF7F80" w:rsidRPr="009A00E0" w:rsidRDefault="00BF7F80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2C650AE4" w14:textId="77777777" w:rsidR="004942ED" w:rsidRPr="009A00E0" w:rsidRDefault="004942ED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 xml:space="preserve">CARLI, Sandra </w:t>
      </w:r>
      <w:r w:rsidR="00302357">
        <w:rPr>
          <w:rFonts w:ascii="Arial" w:hAnsi="Arial" w:cs="Arial"/>
          <w:sz w:val="18"/>
          <w:szCs w:val="18"/>
          <w:lang w:val="es-AR"/>
        </w:rPr>
        <w:t xml:space="preserve">(2017) </w:t>
      </w:r>
      <w:r w:rsidRPr="009A00E0">
        <w:rPr>
          <w:rFonts w:ascii="Arial" w:hAnsi="Arial" w:cs="Arial"/>
          <w:sz w:val="18"/>
          <w:szCs w:val="18"/>
          <w:lang w:val="es-AR"/>
        </w:rPr>
        <w:t xml:space="preserve">“La educación pública como laboratorio social: neurociencias y espiritualidades empresariales”. Artículo publicado en Blog Conversaciones Necesarias. </w:t>
      </w:r>
    </w:p>
    <w:p w14:paraId="3B5FA8FE" w14:textId="77777777" w:rsidR="004942ED" w:rsidRPr="009A00E0" w:rsidRDefault="004942ED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5FE2DBC8" w14:textId="77777777" w:rsidR="004942ED" w:rsidRPr="009A00E0" w:rsidRDefault="0056432A" w:rsidP="00554D77">
      <w:pPr>
        <w:tabs>
          <w:tab w:val="left" w:pos="7845"/>
        </w:tabs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NATANSON</w:t>
      </w:r>
      <w:r w:rsidR="00CB4194" w:rsidRPr="009A00E0">
        <w:rPr>
          <w:rFonts w:ascii="Arial" w:hAnsi="Arial" w:cs="Arial"/>
          <w:sz w:val="18"/>
          <w:szCs w:val="18"/>
        </w:rPr>
        <w:t>, José</w:t>
      </w:r>
      <w:r w:rsidR="000528BB" w:rsidRPr="009A00E0">
        <w:rPr>
          <w:rFonts w:ascii="Arial" w:hAnsi="Arial" w:cs="Arial"/>
          <w:sz w:val="18"/>
          <w:szCs w:val="18"/>
        </w:rPr>
        <w:t xml:space="preserve"> (2016)</w:t>
      </w:r>
      <w:r w:rsidR="00CB4194" w:rsidRPr="009A00E0">
        <w:rPr>
          <w:rFonts w:ascii="Arial" w:hAnsi="Arial" w:cs="Arial"/>
          <w:sz w:val="18"/>
          <w:szCs w:val="18"/>
        </w:rPr>
        <w:t xml:space="preserve"> "Sobre los emprendedores"</w:t>
      </w:r>
      <w:r w:rsidR="002A102B">
        <w:rPr>
          <w:rFonts w:ascii="Arial" w:hAnsi="Arial" w:cs="Arial"/>
          <w:sz w:val="18"/>
          <w:szCs w:val="18"/>
        </w:rPr>
        <w:t>. E</w:t>
      </w:r>
      <w:r w:rsidR="00CB4194" w:rsidRPr="009A00E0">
        <w:rPr>
          <w:rFonts w:ascii="Arial" w:hAnsi="Arial" w:cs="Arial"/>
          <w:sz w:val="18"/>
          <w:szCs w:val="18"/>
        </w:rPr>
        <w:t>n</w:t>
      </w:r>
      <w:r w:rsidR="00F25858" w:rsidRPr="009A00E0">
        <w:rPr>
          <w:rFonts w:ascii="Arial" w:hAnsi="Arial" w:cs="Arial"/>
          <w:i/>
          <w:sz w:val="18"/>
          <w:szCs w:val="18"/>
        </w:rPr>
        <w:t xml:space="preserve">Le Monde </w:t>
      </w:r>
      <w:r w:rsidRPr="009A00E0">
        <w:rPr>
          <w:rFonts w:ascii="Arial" w:hAnsi="Arial" w:cs="Arial"/>
          <w:i/>
          <w:sz w:val="18"/>
          <w:szCs w:val="18"/>
        </w:rPr>
        <w:t>D</w:t>
      </w:r>
      <w:r w:rsidR="00F25858" w:rsidRPr="009A00E0">
        <w:rPr>
          <w:rFonts w:ascii="Arial" w:hAnsi="Arial" w:cs="Arial"/>
          <w:i/>
          <w:sz w:val="18"/>
          <w:szCs w:val="18"/>
        </w:rPr>
        <w:t>iplomatique</w:t>
      </w:r>
      <w:r w:rsidR="00CB4194" w:rsidRPr="009A00E0">
        <w:rPr>
          <w:rFonts w:ascii="Arial" w:hAnsi="Arial" w:cs="Arial"/>
          <w:sz w:val="18"/>
          <w:szCs w:val="18"/>
        </w:rPr>
        <w:t xml:space="preserve"> Nº 202</w:t>
      </w:r>
      <w:r w:rsidR="00BF7F80" w:rsidRPr="009A00E0">
        <w:rPr>
          <w:rFonts w:ascii="Arial" w:hAnsi="Arial" w:cs="Arial"/>
          <w:sz w:val="18"/>
          <w:szCs w:val="18"/>
        </w:rPr>
        <w:t>, Buenos Aires.</w:t>
      </w:r>
    </w:p>
    <w:p w14:paraId="1D167AC0" w14:textId="77777777" w:rsidR="00621C3F" w:rsidRPr="009A00E0" w:rsidRDefault="004942ED" w:rsidP="00554D77">
      <w:pPr>
        <w:tabs>
          <w:tab w:val="left" w:pos="7845"/>
        </w:tabs>
        <w:rPr>
          <w:rFonts w:ascii="Arial" w:hAnsi="Arial" w:cs="Arial"/>
          <w:sz w:val="18"/>
          <w:szCs w:val="18"/>
          <w:lang w:val="es-ES"/>
        </w:rPr>
      </w:pPr>
      <w:r w:rsidRPr="009A00E0">
        <w:rPr>
          <w:rFonts w:ascii="Arial" w:hAnsi="Arial" w:cs="Arial"/>
          <w:sz w:val="18"/>
          <w:szCs w:val="18"/>
        </w:rPr>
        <w:tab/>
      </w:r>
    </w:p>
    <w:p w14:paraId="026FCB3B" w14:textId="77777777" w:rsidR="004942ED" w:rsidRPr="009A00E0" w:rsidRDefault="004942ED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>RIVAS, Axel (2015)</w:t>
      </w:r>
      <w:r w:rsidRPr="009A00E0">
        <w:rPr>
          <w:rFonts w:ascii="Arial" w:hAnsi="Arial" w:cs="Arial"/>
          <w:i/>
          <w:sz w:val="18"/>
          <w:szCs w:val="18"/>
          <w:lang w:val="es-AR"/>
        </w:rPr>
        <w:t>América Latina después de PISA: lecciones aprendidas en la educación en siete países 2000-2015</w:t>
      </w:r>
      <w:r w:rsidRPr="009A00E0">
        <w:rPr>
          <w:rFonts w:ascii="Arial" w:hAnsi="Arial" w:cs="Arial"/>
          <w:sz w:val="18"/>
          <w:szCs w:val="18"/>
          <w:lang w:val="es-AR"/>
        </w:rPr>
        <w:t>. Fundación CIPPEC, Ciudad Autónoma de Buenos Aires.</w:t>
      </w:r>
    </w:p>
    <w:p w14:paraId="15D441BF" w14:textId="77777777" w:rsidR="00797400" w:rsidRPr="009A00E0" w:rsidRDefault="00797400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0AEAEF6B" w14:textId="77777777" w:rsidR="00CB4194" w:rsidRPr="009A00E0" w:rsidRDefault="0056432A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>ZÍCARI</w:t>
      </w:r>
      <w:r w:rsidR="00CB4194" w:rsidRPr="009A00E0">
        <w:rPr>
          <w:rFonts w:ascii="Arial" w:hAnsi="Arial" w:cs="Arial"/>
          <w:sz w:val="18"/>
          <w:szCs w:val="18"/>
          <w:lang w:val="es-AR"/>
        </w:rPr>
        <w:t>, Julián (2017) "Las coaliciones neoliberales en la Argentina: los casos de la Alianza y Cambiemos</w:t>
      </w:r>
      <w:r w:rsidR="000528BB" w:rsidRPr="009A00E0">
        <w:rPr>
          <w:rFonts w:ascii="Arial" w:hAnsi="Arial" w:cs="Arial"/>
          <w:sz w:val="18"/>
          <w:szCs w:val="18"/>
          <w:lang w:val="es-AR"/>
        </w:rPr>
        <w:t xml:space="preserve">, en </w:t>
      </w:r>
      <w:r w:rsidR="00F25858" w:rsidRPr="009A00E0">
        <w:rPr>
          <w:rFonts w:ascii="Arial" w:hAnsi="Arial" w:cs="Arial"/>
          <w:i/>
          <w:sz w:val="18"/>
          <w:szCs w:val="18"/>
          <w:lang w:val="es-AR"/>
        </w:rPr>
        <w:t>Realidad Económica</w:t>
      </w:r>
      <w:r w:rsidR="00CB4194" w:rsidRPr="009A00E0">
        <w:rPr>
          <w:rFonts w:ascii="Arial" w:hAnsi="Arial" w:cs="Arial"/>
          <w:sz w:val="18"/>
          <w:szCs w:val="18"/>
        </w:rPr>
        <w:t xml:space="preserve">307, pp. 6-36 </w:t>
      </w:r>
      <w:r w:rsidR="00CB4194" w:rsidRPr="009A00E0">
        <w:rPr>
          <w:rFonts w:ascii="Arial" w:hAnsi="Arial" w:cs="Arial"/>
          <w:sz w:val="18"/>
          <w:szCs w:val="18"/>
          <w:lang w:val="es-AR"/>
        </w:rPr>
        <w:t>IADE, Buenos Aires.</w:t>
      </w:r>
    </w:p>
    <w:p w14:paraId="71EF9ABC" w14:textId="77777777" w:rsidR="00997FC5" w:rsidRDefault="00997FC5" w:rsidP="00554D77">
      <w:pPr>
        <w:jc w:val="both"/>
        <w:rPr>
          <w:rFonts w:ascii="Arial" w:hAnsi="Arial" w:cs="Arial"/>
          <w:sz w:val="18"/>
          <w:szCs w:val="20"/>
          <w:lang w:val="es-AR"/>
        </w:rPr>
      </w:pPr>
    </w:p>
    <w:p w14:paraId="10100759" w14:textId="77777777" w:rsidR="00EF2FC7" w:rsidRDefault="00EF2FC7" w:rsidP="00554D77">
      <w:pPr>
        <w:jc w:val="both"/>
        <w:rPr>
          <w:rFonts w:ascii="Arial" w:hAnsi="Arial" w:cs="Arial"/>
          <w:sz w:val="18"/>
          <w:szCs w:val="20"/>
          <w:lang w:val="es-AR"/>
        </w:rPr>
      </w:pPr>
    </w:p>
    <w:p w14:paraId="51F6AE48" w14:textId="77777777" w:rsidR="00CB4194" w:rsidRDefault="00CB4194" w:rsidP="00554D77">
      <w:pPr>
        <w:jc w:val="both"/>
        <w:rPr>
          <w:rFonts w:ascii="Arial" w:hAnsi="Arial" w:cs="Arial"/>
          <w:sz w:val="18"/>
          <w:szCs w:val="20"/>
          <w:lang w:val="es-AR"/>
        </w:rPr>
      </w:pPr>
    </w:p>
    <w:p w14:paraId="7F88EEE6" w14:textId="77777777" w:rsidR="00621C3F" w:rsidRPr="007B5768" w:rsidRDefault="00621C3F" w:rsidP="00554D77">
      <w:pPr>
        <w:pStyle w:val="Ttulo2"/>
        <w:jc w:val="both"/>
        <w:rPr>
          <w:sz w:val="24"/>
          <w:szCs w:val="22"/>
        </w:rPr>
      </w:pPr>
      <w:bookmarkStart w:id="8" w:name="_Toc247516964"/>
      <w:r w:rsidRPr="007B5768">
        <w:rPr>
          <w:sz w:val="24"/>
          <w:szCs w:val="22"/>
        </w:rPr>
        <w:t>5. Aspectos didácticos</w:t>
      </w:r>
      <w:bookmarkEnd w:id="8"/>
    </w:p>
    <w:p w14:paraId="4341D93A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503760A8" w14:textId="77777777" w:rsidR="00621C3F" w:rsidRPr="00E239B1" w:rsidRDefault="00621C3F" w:rsidP="00554D77">
      <w:pPr>
        <w:jc w:val="both"/>
        <w:rPr>
          <w:rFonts w:ascii="Arial" w:hAnsi="Arial" w:cs="Arial"/>
          <w:sz w:val="20"/>
          <w:szCs w:val="22"/>
        </w:rPr>
      </w:pPr>
      <w:r w:rsidRPr="00E239B1">
        <w:rPr>
          <w:rFonts w:ascii="Arial" w:hAnsi="Arial" w:cs="Arial"/>
          <w:sz w:val="20"/>
          <w:szCs w:val="22"/>
        </w:rPr>
        <w:t xml:space="preserve">La materia está organizada en clases </w:t>
      </w:r>
      <w:r w:rsidR="007209C1" w:rsidRPr="00E239B1">
        <w:rPr>
          <w:rFonts w:ascii="Arial" w:hAnsi="Arial" w:cs="Arial"/>
          <w:sz w:val="20"/>
          <w:szCs w:val="22"/>
        </w:rPr>
        <w:t>teórico-</w:t>
      </w:r>
      <w:r w:rsidRPr="00E239B1">
        <w:rPr>
          <w:rFonts w:ascii="Arial" w:hAnsi="Arial" w:cs="Arial"/>
          <w:sz w:val="20"/>
          <w:szCs w:val="22"/>
        </w:rPr>
        <w:t>prácticas, e incluye la realización de un trabajo de indagación</w:t>
      </w:r>
      <w:r w:rsidR="00FF0DF4" w:rsidRPr="00E239B1">
        <w:rPr>
          <w:rFonts w:ascii="Arial" w:hAnsi="Arial" w:cs="Arial"/>
          <w:sz w:val="20"/>
          <w:szCs w:val="22"/>
        </w:rPr>
        <w:t xml:space="preserve"> grupal</w:t>
      </w:r>
      <w:r w:rsidRPr="00E239B1">
        <w:rPr>
          <w:rFonts w:ascii="Arial" w:hAnsi="Arial" w:cs="Arial"/>
          <w:sz w:val="20"/>
          <w:szCs w:val="22"/>
        </w:rPr>
        <w:t xml:space="preserve">. </w:t>
      </w:r>
      <w:r w:rsidR="003809C2" w:rsidRPr="00E239B1">
        <w:rPr>
          <w:rFonts w:ascii="Arial" w:hAnsi="Arial" w:cs="Arial"/>
          <w:sz w:val="20"/>
          <w:szCs w:val="22"/>
        </w:rPr>
        <w:t>El tramo teórico de la clase</w:t>
      </w:r>
      <w:r w:rsidRPr="00E239B1">
        <w:rPr>
          <w:rFonts w:ascii="Arial" w:hAnsi="Arial" w:cs="Arial"/>
          <w:sz w:val="20"/>
          <w:szCs w:val="22"/>
        </w:rPr>
        <w:t xml:space="preserve"> se centrará en la exposición y discusión de categorías y conceptos para el análisis de las políticas educativas, con especial referencia al gobierno del sistema y de las instituciones educativas. En </w:t>
      </w:r>
      <w:r w:rsidR="003809C2" w:rsidRPr="00E239B1">
        <w:rPr>
          <w:rFonts w:ascii="Arial" w:hAnsi="Arial" w:cs="Arial"/>
          <w:sz w:val="20"/>
          <w:szCs w:val="22"/>
        </w:rPr>
        <w:t xml:space="preserve">el tramo práctico, </w:t>
      </w:r>
      <w:r w:rsidRPr="00E239B1">
        <w:rPr>
          <w:rFonts w:ascii="Arial" w:hAnsi="Arial" w:cs="Arial"/>
          <w:sz w:val="20"/>
          <w:szCs w:val="22"/>
        </w:rPr>
        <w:t>se analizarán medidas y propuestas de pol</w:t>
      </w:r>
      <w:r w:rsidRPr="00E239B1">
        <w:rPr>
          <w:rFonts w:ascii="Arial" w:hAnsi="Arial" w:cs="Arial"/>
          <w:spacing w:val="-3"/>
          <w:sz w:val="20"/>
          <w:szCs w:val="22"/>
        </w:rPr>
        <w:t>í</w:t>
      </w:r>
      <w:r w:rsidRPr="00E239B1">
        <w:rPr>
          <w:rFonts w:ascii="Arial" w:hAnsi="Arial" w:cs="Arial"/>
          <w:sz w:val="20"/>
          <w:szCs w:val="22"/>
        </w:rPr>
        <w:t xml:space="preserve">tica educativa </w:t>
      </w:r>
      <w:r w:rsidR="00BA2CE2" w:rsidRPr="00E239B1">
        <w:rPr>
          <w:rFonts w:ascii="Arial" w:hAnsi="Arial" w:cs="Arial"/>
          <w:sz w:val="20"/>
          <w:szCs w:val="22"/>
        </w:rPr>
        <w:t>y/</w:t>
      </w:r>
      <w:r w:rsidRPr="00E239B1">
        <w:rPr>
          <w:rFonts w:ascii="Arial" w:hAnsi="Arial" w:cs="Arial"/>
          <w:sz w:val="20"/>
          <w:szCs w:val="22"/>
        </w:rPr>
        <w:t>o materiales de trabajos de investigación con referencia al sistema educativo argentino. El trabajo de indagación consistirá en el relevamiento de información y análisis de algún tema o iniciativa de política educativa</w:t>
      </w:r>
      <w:r w:rsidR="00FF0DF4" w:rsidRPr="00E239B1">
        <w:rPr>
          <w:rFonts w:ascii="Arial" w:hAnsi="Arial" w:cs="Arial"/>
          <w:sz w:val="20"/>
          <w:szCs w:val="22"/>
        </w:rPr>
        <w:t>actual</w:t>
      </w:r>
      <w:r w:rsidRPr="00E239B1">
        <w:rPr>
          <w:rFonts w:ascii="Arial" w:hAnsi="Arial" w:cs="Arial"/>
          <w:sz w:val="20"/>
          <w:szCs w:val="22"/>
        </w:rPr>
        <w:t>.</w:t>
      </w:r>
    </w:p>
    <w:p w14:paraId="7783FE05" w14:textId="77777777" w:rsidR="00F85902" w:rsidRDefault="00F85902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1DB502B9" w14:textId="77777777" w:rsidR="00621C3F" w:rsidRPr="007B5768" w:rsidRDefault="00621C3F" w:rsidP="00554D77">
      <w:pPr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b/>
          <w:sz w:val="20"/>
          <w:szCs w:val="22"/>
        </w:rPr>
        <w:t>Para aprobar la materia se requiere:</w:t>
      </w:r>
    </w:p>
    <w:p w14:paraId="44364541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710BA47A" w14:textId="77777777" w:rsidR="00621C3F" w:rsidRPr="007B5768" w:rsidRDefault="00621C3F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>Cumplir con el 75 % de asistencia a las clases prácticas y teóricas.</w:t>
      </w:r>
    </w:p>
    <w:p w14:paraId="66B1E2AA" w14:textId="77777777" w:rsidR="00621C3F" w:rsidRPr="007B5768" w:rsidRDefault="00621C3F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>Realizar el trabajo de indagación</w:t>
      </w:r>
      <w:r w:rsidR="00D46DCA">
        <w:rPr>
          <w:rFonts w:ascii="Arial" w:hAnsi="Arial" w:cs="Arial"/>
          <w:sz w:val="20"/>
          <w:szCs w:val="22"/>
        </w:rPr>
        <w:t xml:space="preserve"> grupal</w:t>
      </w:r>
      <w:r w:rsidRPr="007B5768">
        <w:rPr>
          <w:rFonts w:ascii="Arial" w:hAnsi="Arial" w:cs="Arial"/>
          <w:sz w:val="20"/>
          <w:szCs w:val="22"/>
        </w:rPr>
        <w:t xml:space="preserve">. </w:t>
      </w:r>
    </w:p>
    <w:p w14:paraId="515187D2" w14:textId="77777777" w:rsidR="00621C3F" w:rsidRPr="007B5768" w:rsidRDefault="00B005F8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Realizar</w:t>
      </w:r>
      <w:r w:rsidR="00621C3F" w:rsidRPr="007B5768">
        <w:rPr>
          <w:rFonts w:ascii="Arial" w:hAnsi="Arial" w:cs="Arial"/>
          <w:sz w:val="20"/>
          <w:szCs w:val="22"/>
        </w:rPr>
        <w:t xml:space="preserve"> y aprobar dos trabajos escritos: un parcial </w:t>
      </w:r>
      <w:r w:rsidR="005F76FC">
        <w:rPr>
          <w:rFonts w:ascii="Arial" w:hAnsi="Arial" w:cs="Arial"/>
          <w:sz w:val="20"/>
          <w:szCs w:val="22"/>
        </w:rPr>
        <w:t>domiciliario</w:t>
      </w:r>
      <w:r w:rsidR="00D46DCA">
        <w:rPr>
          <w:rFonts w:ascii="Arial" w:hAnsi="Arial" w:cs="Arial"/>
          <w:sz w:val="20"/>
          <w:szCs w:val="22"/>
        </w:rPr>
        <w:t xml:space="preserve"> individual </w:t>
      </w:r>
      <w:r w:rsidR="00621C3F" w:rsidRPr="007B5768">
        <w:rPr>
          <w:rFonts w:ascii="Arial" w:hAnsi="Arial" w:cs="Arial"/>
          <w:sz w:val="20"/>
          <w:szCs w:val="22"/>
        </w:rPr>
        <w:t xml:space="preserve">y una monografía </w:t>
      </w:r>
      <w:r w:rsidR="00D46DCA">
        <w:rPr>
          <w:rFonts w:ascii="Arial" w:hAnsi="Arial" w:cs="Arial"/>
          <w:sz w:val="20"/>
          <w:szCs w:val="22"/>
        </w:rPr>
        <w:t xml:space="preserve">grupal </w:t>
      </w:r>
      <w:r w:rsidR="00621C3F" w:rsidRPr="007B5768">
        <w:rPr>
          <w:rFonts w:ascii="Arial" w:hAnsi="Arial" w:cs="Arial"/>
          <w:sz w:val="20"/>
          <w:szCs w:val="22"/>
        </w:rPr>
        <w:t>sobre el trabajo de indagación</w:t>
      </w:r>
      <w:r w:rsidR="006E7DC1">
        <w:rPr>
          <w:rFonts w:ascii="Arial" w:hAnsi="Arial" w:cs="Arial"/>
          <w:sz w:val="20"/>
          <w:szCs w:val="22"/>
        </w:rPr>
        <w:t>.</w:t>
      </w:r>
    </w:p>
    <w:p w14:paraId="3FD46AFD" w14:textId="77777777" w:rsidR="00621C3F" w:rsidRPr="007B5768" w:rsidRDefault="00621C3F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Para los estudiantes que obtengan 7 o más puntos en cada una de las instancias de evaluación parcial, la cátedra adopta el régimen de promoción sin examen final. </w:t>
      </w:r>
    </w:p>
    <w:p w14:paraId="531954BC" w14:textId="77777777" w:rsidR="00621C3F" w:rsidRPr="00D46DCA" w:rsidRDefault="00621C3F" w:rsidP="00554D7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Para aquellos alumnos que no alcancen los 7 puntos en uno de los trabajos escritos o en </w:t>
      </w:r>
      <w:r w:rsidR="00D46DCA">
        <w:rPr>
          <w:rFonts w:ascii="Arial" w:hAnsi="Arial" w:cs="Arial"/>
          <w:sz w:val="20"/>
          <w:szCs w:val="22"/>
        </w:rPr>
        <w:t>ninguno</w:t>
      </w:r>
      <w:r w:rsidRPr="007B5768">
        <w:rPr>
          <w:rFonts w:ascii="Arial" w:hAnsi="Arial" w:cs="Arial"/>
          <w:sz w:val="20"/>
          <w:szCs w:val="22"/>
        </w:rPr>
        <w:t xml:space="preserve">, está previsto el régimen de promoción con examen final. En este caso deberán obtener como mínimo 4 puntos en cada una de las instancias de evaluación parcial. </w:t>
      </w:r>
    </w:p>
    <w:p w14:paraId="0DD48E8F" w14:textId="77777777" w:rsidR="00D46DCA" w:rsidRPr="00822216" w:rsidRDefault="00623D5E" w:rsidP="00554D7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Para q</w:t>
      </w:r>
      <w:r w:rsidR="00D46DCA">
        <w:rPr>
          <w:rFonts w:ascii="Arial" w:hAnsi="Arial" w:cs="Arial"/>
          <w:sz w:val="20"/>
          <w:szCs w:val="22"/>
        </w:rPr>
        <w:t>uienes no alcancen los 4 puntos en alguno de los trabajos escritos o demuestren ausencia justificada, se prevé una instancia de recupera</w:t>
      </w:r>
      <w:r w:rsidR="00F25C0B">
        <w:rPr>
          <w:rFonts w:ascii="Arial" w:hAnsi="Arial" w:cs="Arial"/>
          <w:sz w:val="20"/>
          <w:szCs w:val="22"/>
        </w:rPr>
        <w:t>ción</w:t>
      </w:r>
      <w:r w:rsidR="001B34D3">
        <w:rPr>
          <w:rFonts w:ascii="Arial" w:hAnsi="Arial" w:cs="Arial"/>
          <w:sz w:val="20"/>
          <w:szCs w:val="22"/>
        </w:rPr>
        <w:t xml:space="preserve"> hacia el</w:t>
      </w:r>
      <w:r w:rsidR="00D46DCA">
        <w:rPr>
          <w:rFonts w:ascii="Arial" w:hAnsi="Arial" w:cs="Arial"/>
          <w:sz w:val="20"/>
          <w:szCs w:val="22"/>
        </w:rPr>
        <w:t xml:space="preserve"> final de la cursada. </w:t>
      </w:r>
    </w:p>
    <w:sectPr w:rsidR="00D46DCA" w:rsidRPr="00822216" w:rsidSect="00D27A38">
      <w:footerReference w:type="even" r:id="rId9"/>
      <w:footerReference w:type="default" r:id="rId10"/>
      <w:type w:val="continuous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FA2123" w15:done="0"/>
  <w15:commentEx w15:paraId="19D6200C" w15:done="0"/>
  <w15:commentEx w15:paraId="4CD2C85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CF6E3" w14:textId="77777777" w:rsidR="003A75AD" w:rsidRDefault="003A75AD">
      <w:r>
        <w:separator/>
      </w:r>
    </w:p>
  </w:endnote>
  <w:endnote w:type="continuationSeparator" w:id="0">
    <w:p w14:paraId="0C1D29BE" w14:textId="77777777" w:rsidR="003A75AD" w:rsidRDefault="003A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AFD1" w14:textId="77777777" w:rsidR="007C2715" w:rsidRDefault="0018375C" w:rsidP="00621C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271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8CAF8E" w14:textId="77777777" w:rsidR="007C2715" w:rsidRDefault="007C2715" w:rsidP="00621C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10F7" w14:textId="77777777" w:rsidR="007C2715" w:rsidRDefault="0018375C" w:rsidP="00621C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27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00F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DFE7C44" w14:textId="77777777" w:rsidR="007C2715" w:rsidRDefault="007C2715" w:rsidP="00621C3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DCAC2" w14:textId="77777777" w:rsidR="003A75AD" w:rsidRDefault="003A75AD">
      <w:r>
        <w:separator/>
      </w:r>
    </w:p>
  </w:footnote>
  <w:footnote w:type="continuationSeparator" w:id="0">
    <w:p w14:paraId="68AEC23F" w14:textId="77777777" w:rsidR="003A75AD" w:rsidRDefault="003A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A01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E4EDE"/>
    <w:multiLevelType w:val="hybridMultilevel"/>
    <w:tmpl w:val="A9E8A03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3FC00DE"/>
    <w:multiLevelType w:val="hybridMultilevel"/>
    <w:tmpl w:val="F4F62D56"/>
    <w:lvl w:ilvl="0" w:tplc="047EBC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1722D"/>
    <w:multiLevelType w:val="hybridMultilevel"/>
    <w:tmpl w:val="1B90B026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AB85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A5415"/>
    <w:multiLevelType w:val="hybridMultilevel"/>
    <w:tmpl w:val="F8AA2442"/>
    <w:lvl w:ilvl="0" w:tplc="EAB8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20184"/>
    <w:multiLevelType w:val="hybridMultilevel"/>
    <w:tmpl w:val="DE064898"/>
    <w:lvl w:ilvl="0" w:tplc="F6B4E4D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964F5"/>
    <w:multiLevelType w:val="hybridMultilevel"/>
    <w:tmpl w:val="F85C6C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53429"/>
    <w:multiLevelType w:val="hybridMultilevel"/>
    <w:tmpl w:val="841EE3D6"/>
    <w:lvl w:ilvl="0" w:tplc="EAB8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211B3"/>
    <w:multiLevelType w:val="hybridMultilevel"/>
    <w:tmpl w:val="BBB83620"/>
    <w:lvl w:ilvl="0" w:tplc="A0F68B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A751074"/>
    <w:multiLevelType w:val="hybridMultilevel"/>
    <w:tmpl w:val="E0B4D48E"/>
    <w:lvl w:ilvl="0" w:tplc="047EBC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D1705"/>
    <w:multiLevelType w:val="hybridMultilevel"/>
    <w:tmpl w:val="89FC236E"/>
    <w:lvl w:ilvl="0" w:tplc="9D12630E"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24E17"/>
    <w:multiLevelType w:val="hybridMultilevel"/>
    <w:tmpl w:val="084A4D8C"/>
    <w:lvl w:ilvl="0" w:tplc="047EBC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D6AA9"/>
    <w:multiLevelType w:val="hybridMultilevel"/>
    <w:tmpl w:val="F99A414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F7DA3"/>
    <w:multiLevelType w:val="hybridMultilevel"/>
    <w:tmpl w:val="685E7D6A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576432"/>
    <w:multiLevelType w:val="hybridMultilevel"/>
    <w:tmpl w:val="B3AC80DC"/>
    <w:lvl w:ilvl="0" w:tplc="836C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B6891"/>
    <w:multiLevelType w:val="hybridMultilevel"/>
    <w:tmpl w:val="0D3C0858"/>
    <w:lvl w:ilvl="0" w:tplc="08260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7E0684"/>
    <w:multiLevelType w:val="hybridMultilevel"/>
    <w:tmpl w:val="7C286CB0"/>
    <w:lvl w:ilvl="0" w:tplc="C93C7A40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56394"/>
    <w:multiLevelType w:val="hybridMultilevel"/>
    <w:tmpl w:val="C22241D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B4CE4"/>
    <w:multiLevelType w:val="hybridMultilevel"/>
    <w:tmpl w:val="2FFE6AB2"/>
    <w:lvl w:ilvl="0" w:tplc="000B04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85040"/>
    <w:multiLevelType w:val="hybridMultilevel"/>
    <w:tmpl w:val="54BC289E"/>
    <w:lvl w:ilvl="0" w:tplc="50925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F3B16"/>
    <w:multiLevelType w:val="hybridMultilevel"/>
    <w:tmpl w:val="84F4F1F2"/>
    <w:lvl w:ilvl="0" w:tplc="FE824B30">
      <w:start w:val="1"/>
      <w:numFmt w:val="lowerLetter"/>
      <w:lvlText w:val="%1."/>
      <w:lvlJc w:val="left"/>
      <w:pPr>
        <w:tabs>
          <w:tab w:val="num" w:pos="1708"/>
        </w:tabs>
        <w:ind w:left="1708" w:hanging="10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8B41F65"/>
    <w:multiLevelType w:val="hybridMultilevel"/>
    <w:tmpl w:val="31FCFF3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AD3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86D96"/>
    <w:multiLevelType w:val="hybridMultilevel"/>
    <w:tmpl w:val="E55A3E82"/>
    <w:lvl w:ilvl="0" w:tplc="0CC2C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B5653"/>
    <w:multiLevelType w:val="multilevel"/>
    <w:tmpl w:val="E61A3AC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771667BA"/>
    <w:multiLevelType w:val="hybridMultilevel"/>
    <w:tmpl w:val="9FB69956"/>
    <w:lvl w:ilvl="0" w:tplc="3F561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D5798"/>
    <w:multiLevelType w:val="hybridMultilevel"/>
    <w:tmpl w:val="7416F5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7"/>
  </w:num>
  <w:num w:numId="6">
    <w:abstractNumId w:val="12"/>
  </w:num>
  <w:num w:numId="7">
    <w:abstractNumId w:val="24"/>
  </w:num>
  <w:num w:numId="8">
    <w:abstractNumId w:val="6"/>
  </w:num>
  <w:num w:numId="9">
    <w:abstractNumId w:val="21"/>
  </w:num>
  <w:num w:numId="10">
    <w:abstractNumId w:val="13"/>
  </w:num>
  <w:num w:numId="11">
    <w:abstractNumId w:val="4"/>
  </w:num>
  <w:num w:numId="12">
    <w:abstractNumId w:val="7"/>
  </w:num>
  <w:num w:numId="13">
    <w:abstractNumId w:val="19"/>
  </w:num>
  <w:num w:numId="14">
    <w:abstractNumId w:val="20"/>
  </w:num>
  <w:num w:numId="15">
    <w:abstractNumId w:val="18"/>
  </w:num>
  <w:num w:numId="16">
    <w:abstractNumId w:val="15"/>
  </w:num>
  <w:num w:numId="17">
    <w:abstractNumId w:val="1"/>
  </w:num>
  <w:num w:numId="18">
    <w:abstractNumId w:val="23"/>
  </w:num>
  <w:num w:numId="19">
    <w:abstractNumId w:val="8"/>
  </w:num>
  <w:num w:numId="20">
    <w:abstractNumId w:val="22"/>
  </w:num>
  <w:num w:numId="21">
    <w:abstractNumId w:val="14"/>
  </w:num>
  <w:num w:numId="22">
    <w:abstractNumId w:val="16"/>
  </w:num>
  <w:num w:numId="23">
    <w:abstractNumId w:val="5"/>
  </w:num>
  <w:num w:numId="24">
    <w:abstractNumId w:val="10"/>
  </w:num>
  <w:num w:numId="25">
    <w:abstractNumId w:val="25"/>
  </w:num>
  <w:num w:numId="2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u">
    <w15:presenceInfo w15:providerId="None" w15:userId="Ma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36D"/>
    <w:rsid w:val="00003472"/>
    <w:rsid w:val="000104DB"/>
    <w:rsid w:val="00013493"/>
    <w:rsid w:val="00016B8F"/>
    <w:rsid w:val="000241BF"/>
    <w:rsid w:val="000303D0"/>
    <w:rsid w:val="00041964"/>
    <w:rsid w:val="000420C3"/>
    <w:rsid w:val="00047760"/>
    <w:rsid w:val="00050581"/>
    <w:rsid w:val="00051BE2"/>
    <w:rsid w:val="000528BB"/>
    <w:rsid w:val="000575C3"/>
    <w:rsid w:val="00066551"/>
    <w:rsid w:val="00066D4B"/>
    <w:rsid w:val="0007467A"/>
    <w:rsid w:val="00083821"/>
    <w:rsid w:val="00085329"/>
    <w:rsid w:val="00086771"/>
    <w:rsid w:val="00091A74"/>
    <w:rsid w:val="0009612C"/>
    <w:rsid w:val="000A0926"/>
    <w:rsid w:val="000A0C87"/>
    <w:rsid w:val="000A4F26"/>
    <w:rsid w:val="000A64DB"/>
    <w:rsid w:val="000B1092"/>
    <w:rsid w:val="000B1303"/>
    <w:rsid w:val="000B42FE"/>
    <w:rsid w:val="000B46A7"/>
    <w:rsid w:val="000C04AA"/>
    <w:rsid w:val="000C06EA"/>
    <w:rsid w:val="000C2017"/>
    <w:rsid w:val="000C391A"/>
    <w:rsid w:val="000C7E70"/>
    <w:rsid w:val="000D1AEB"/>
    <w:rsid w:val="000D7D82"/>
    <w:rsid w:val="000D7DBE"/>
    <w:rsid w:val="000E14DD"/>
    <w:rsid w:val="000E77AA"/>
    <w:rsid w:val="000F0615"/>
    <w:rsid w:val="000F1B45"/>
    <w:rsid w:val="000F3179"/>
    <w:rsid w:val="000F6C5D"/>
    <w:rsid w:val="001003DA"/>
    <w:rsid w:val="00100C4F"/>
    <w:rsid w:val="00100C5F"/>
    <w:rsid w:val="001024E4"/>
    <w:rsid w:val="001047B8"/>
    <w:rsid w:val="00111C23"/>
    <w:rsid w:val="00111C39"/>
    <w:rsid w:val="00115723"/>
    <w:rsid w:val="00116CF2"/>
    <w:rsid w:val="00126901"/>
    <w:rsid w:val="001272B9"/>
    <w:rsid w:val="00133C1E"/>
    <w:rsid w:val="001349F5"/>
    <w:rsid w:val="00136661"/>
    <w:rsid w:val="001422DC"/>
    <w:rsid w:val="00142F73"/>
    <w:rsid w:val="00143111"/>
    <w:rsid w:val="001439C7"/>
    <w:rsid w:val="00144C83"/>
    <w:rsid w:val="00146B42"/>
    <w:rsid w:val="00150C81"/>
    <w:rsid w:val="00155EC8"/>
    <w:rsid w:val="00162469"/>
    <w:rsid w:val="001774FC"/>
    <w:rsid w:val="001808E7"/>
    <w:rsid w:val="0018307C"/>
    <w:rsid w:val="0018333E"/>
    <w:rsid w:val="0018375C"/>
    <w:rsid w:val="00184C4E"/>
    <w:rsid w:val="001A1EAF"/>
    <w:rsid w:val="001A547A"/>
    <w:rsid w:val="001A6B6B"/>
    <w:rsid w:val="001A7967"/>
    <w:rsid w:val="001B34D3"/>
    <w:rsid w:val="001C6731"/>
    <w:rsid w:val="001D7938"/>
    <w:rsid w:val="001E1D9E"/>
    <w:rsid w:val="001E44D1"/>
    <w:rsid w:val="001F0CBB"/>
    <w:rsid w:val="001F487D"/>
    <w:rsid w:val="00200F55"/>
    <w:rsid w:val="00201157"/>
    <w:rsid w:val="00201C13"/>
    <w:rsid w:val="002041B3"/>
    <w:rsid w:val="00216D57"/>
    <w:rsid w:val="00227CBA"/>
    <w:rsid w:val="002316D2"/>
    <w:rsid w:val="00232C45"/>
    <w:rsid w:val="00235FE5"/>
    <w:rsid w:val="002365AD"/>
    <w:rsid w:val="00237C49"/>
    <w:rsid w:val="00240D85"/>
    <w:rsid w:val="002417A9"/>
    <w:rsid w:val="00246151"/>
    <w:rsid w:val="00255DF7"/>
    <w:rsid w:val="002623EC"/>
    <w:rsid w:val="00263E17"/>
    <w:rsid w:val="00280465"/>
    <w:rsid w:val="00280C77"/>
    <w:rsid w:val="00285673"/>
    <w:rsid w:val="002865B9"/>
    <w:rsid w:val="00286AC3"/>
    <w:rsid w:val="002A102B"/>
    <w:rsid w:val="002A68AE"/>
    <w:rsid w:val="002B6110"/>
    <w:rsid w:val="002C096F"/>
    <w:rsid w:val="002C21EE"/>
    <w:rsid w:val="002C395B"/>
    <w:rsid w:val="002C3F57"/>
    <w:rsid w:val="002C5F32"/>
    <w:rsid w:val="002D14D4"/>
    <w:rsid w:val="002D2DEF"/>
    <w:rsid w:val="002D2E26"/>
    <w:rsid w:val="002D4293"/>
    <w:rsid w:val="002D7720"/>
    <w:rsid w:val="002E3EB1"/>
    <w:rsid w:val="002E4289"/>
    <w:rsid w:val="002E7264"/>
    <w:rsid w:val="002F1E29"/>
    <w:rsid w:val="002F2A66"/>
    <w:rsid w:val="002F2D4B"/>
    <w:rsid w:val="002F38A0"/>
    <w:rsid w:val="002F44E3"/>
    <w:rsid w:val="00302357"/>
    <w:rsid w:val="003139FD"/>
    <w:rsid w:val="0031489E"/>
    <w:rsid w:val="0031570D"/>
    <w:rsid w:val="00327FF5"/>
    <w:rsid w:val="00336977"/>
    <w:rsid w:val="00341BCB"/>
    <w:rsid w:val="00347B0E"/>
    <w:rsid w:val="00360A62"/>
    <w:rsid w:val="003625CC"/>
    <w:rsid w:val="00363B63"/>
    <w:rsid w:val="003709E3"/>
    <w:rsid w:val="00373DD5"/>
    <w:rsid w:val="00374B88"/>
    <w:rsid w:val="00374FB9"/>
    <w:rsid w:val="003771EB"/>
    <w:rsid w:val="003807FE"/>
    <w:rsid w:val="003809C2"/>
    <w:rsid w:val="00383C44"/>
    <w:rsid w:val="00384156"/>
    <w:rsid w:val="0038657D"/>
    <w:rsid w:val="003926EE"/>
    <w:rsid w:val="00392DD9"/>
    <w:rsid w:val="00394107"/>
    <w:rsid w:val="003A4047"/>
    <w:rsid w:val="003A75AD"/>
    <w:rsid w:val="003B0AF6"/>
    <w:rsid w:val="003B221B"/>
    <w:rsid w:val="003B306D"/>
    <w:rsid w:val="003C31D3"/>
    <w:rsid w:val="003C3964"/>
    <w:rsid w:val="003C60D2"/>
    <w:rsid w:val="003D2CAA"/>
    <w:rsid w:val="003D5593"/>
    <w:rsid w:val="003D7B9F"/>
    <w:rsid w:val="003E6A0F"/>
    <w:rsid w:val="003F3A1D"/>
    <w:rsid w:val="003F7734"/>
    <w:rsid w:val="00400051"/>
    <w:rsid w:val="00401620"/>
    <w:rsid w:val="004051E3"/>
    <w:rsid w:val="00407EDD"/>
    <w:rsid w:val="0041525E"/>
    <w:rsid w:val="004337CF"/>
    <w:rsid w:val="00435B81"/>
    <w:rsid w:val="00444FEB"/>
    <w:rsid w:val="004519EF"/>
    <w:rsid w:val="00451DCB"/>
    <w:rsid w:val="00453E16"/>
    <w:rsid w:val="00455657"/>
    <w:rsid w:val="004600F3"/>
    <w:rsid w:val="0046590C"/>
    <w:rsid w:val="004666AC"/>
    <w:rsid w:val="00466E70"/>
    <w:rsid w:val="00467BCC"/>
    <w:rsid w:val="004730A3"/>
    <w:rsid w:val="00473530"/>
    <w:rsid w:val="00474E98"/>
    <w:rsid w:val="00475759"/>
    <w:rsid w:val="004846A6"/>
    <w:rsid w:val="0049118B"/>
    <w:rsid w:val="00493548"/>
    <w:rsid w:val="004942ED"/>
    <w:rsid w:val="00496DDB"/>
    <w:rsid w:val="00497CE5"/>
    <w:rsid w:val="004A3FD7"/>
    <w:rsid w:val="004A72FE"/>
    <w:rsid w:val="004B2AAE"/>
    <w:rsid w:val="004B537F"/>
    <w:rsid w:val="004C126E"/>
    <w:rsid w:val="004C3B3B"/>
    <w:rsid w:val="004C41FB"/>
    <w:rsid w:val="004C445E"/>
    <w:rsid w:val="004C6C12"/>
    <w:rsid w:val="004D0063"/>
    <w:rsid w:val="004D49DA"/>
    <w:rsid w:val="004E277E"/>
    <w:rsid w:val="004F0F1E"/>
    <w:rsid w:val="00501E77"/>
    <w:rsid w:val="00503992"/>
    <w:rsid w:val="005041B0"/>
    <w:rsid w:val="00511C99"/>
    <w:rsid w:val="0051492E"/>
    <w:rsid w:val="0051526E"/>
    <w:rsid w:val="005158DD"/>
    <w:rsid w:val="00516E29"/>
    <w:rsid w:val="00517914"/>
    <w:rsid w:val="005225BD"/>
    <w:rsid w:val="005236D8"/>
    <w:rsid w:val="00524853"/>
    <w:rsid w:val="00526E32"/>
    <w:rsid w:val="0053474E"/>
    <w:rsid w:val="00534BEE"/>
    <w:rsid w:val="0053674B"/>
    <w:rsid w:val="00537C7B"/>
    <w:rsid w:val="0054223B"/>
    <w:rsid w:val="00550B6D"/>
    <w:rsid w:val="00552197"/>
    <w:rsid w:val="00553DE4"/>
    <w:rsid w:val="00554D77"/>
    <w:rsid w:val="00557ED0"/>
    <w:rsid w:val="00562A31"/>
    <w:rsid w:val="00562DA2"/>
    <w:rsid w:val="00563451"/>
    <w:rsid w:val="0056432A"/>
    <w:rsid w:val="00566FB0"/>
    <w:rsid w:val="00576104"/>
    <w:rsid w:val="005773D4"/>
    <w:rsid w:val="0058411D"/>
    <w:rsid w:val="00586514"/>
    <w:rsid w:val="00586817"/>
    <w:rsid w:val="00587D4F"/>
    <w:rsid w:val="005A097B"/>
    <w:rsid w:val="005A0F44"/>
    <w:rsid w:val="005A1ADE"/>
    <w:rsid w:val="005A5B02"/>
    <w:rsid w:val="005A7CCC"/>
    <w:rsid w:val="005B3CAC"/>
    <w:rsid w:val="005B4FBE"/>
    <w:rsid w:val="005B6FF5"/>
    <w:rsid w:val="005B7454"/>
    <w:rsid w:val="005C16A6"/>
    <w:rsid w:val="005C4445"/>
    <w:rsid w:val="005C6CF8"/>
    <w:rsid w:val="005C6FA2"/>
    <w:rsid w:val="005D1DD4"/>
    <w:rsid w:val="005D3668"/>
    <w:rsid w:val="005D6B4F"/>
    <w:rsid w:val="005E0A51"/>
    <w:rsid w:val="005E0DF0"/>
    <w:rsid w:val="005E4095"/>
    <w:rsid w:val="005E688A"/>
    <w:rsid w:val="005F73B2"/>
    <w:rsid w:val="005F76FC"/>
    <w:rsid w:val="006033D7"/>
    <w:rsid w:val="00605023"/>
    <w:rsid w:val="00612B7F"/>
    <w:rsid w:val="00613C4A"/>
    <w:rsid w:val="00614330"/>
    <w:rsid w:val="00621C3F"/>
    <w:rsid w:val="00623D5E"/>
    <w:rsid w:val="00625D46"/>
    <w:rsid w:val="006260FA"/>
    <w:rsid w:val="00626407"/>
    <w:rsid w:val="006304DD"/>
    <w:rsid w:val="00632334"/>
    <w:rsid w:val="0063316A"/>
    <w:rsid w:val="00636479"/>
    <w:rsid w:val="00636896"/>
    <w:rsid w:val="00643880"/>
    <w:rsid w:val="00645C3A"/>
    <w:rsid w:val="0064727B"/>
    <w:rsid w:val="0065007A"/>
    <w:rsid w:val="0065461B"/>
    <w:rsid w:val="0065597E"/>
    <w:rsid w:val="00656459"/>
    <w:rsid w:val="006628D7"/>
    <w:rsid w:val="00665096"/>
    <w:rsid w:val="006656F6"/>
    <w:rsid w:val="00666E2C"/>
    <w:rsid w:val="0067149E"/>
    <w:rsid w:val="0067605B"/>
    <w:rsid w:val="0068563D"/>
    <w:rsid w:val="006875F0"/>
    <w:rsid w:val="00694A8F"/>
    <w:rsid w:val="0069541A"/>
    <w:rsid w:val="00695600"/>
    <w:rsid w:val="006A17B4"/>
    <w:rsid w:val="006A3055"/>
    <w:rsid w:val="006B04FC"/>
    <w:rsid w:val="006B14D9"/>
    <w:rsid w:val="006B36C9"/>
    <w:rsid w:val="006C1B54"/>
    <w:rsid w:val="006D018C"/>
    <w:rsid w:val="006D0BFE"/>
    <w:rsid w:val="006D14C8"/>
    <w:rsid w:val="006D18E0"/>
    <w:rsid w:val="006D2B64"/>
    <w:rsid w:val="006D30DC"/>
    <w:rsid w:val="006D3CA1"/>
    <w:rsid w:val="006D4C38"/>
    <w:rsid w:val="006E1219"/>
    <w:rsid w:val="006E20B8"/>
    <w:rsid w:val="006E2149"/>
    <w:rsid w:val="006E369E"/>
    <w:rsid w:val="006E5A12"/>
    <w:rsid w:val="006E7DC1"/>
    <w:rsid w:val="006F5514"/>
    <w:rsid w:val="006F6491"/>
    <w:rsid w:val="00704A69"/>
    <w:rsid w:val="0070630A"/>
    <w:rsid w:val="00706460"/>
    <w:rsid w:val="00710749"/>
    <w:rsid w:val="00710CAB"/>
    <w:rsid w:val="007164C9"/>
    <w:rsid w:val="007209C1"/>
    <w:rsid w:val="00724E51"/>
    <w:rsid w:val="0073432C"/>
    <w:rsid w:val="00734880"/>
    <w:rsid w:val="007348C7"/>
    <w:rsid w:val="007355DC"/>
    <w:rsid w:val="00735E46"/>
    <w:rsid w:val="00736B31"/>
    <w:rsid w:val="0074130D"/>
    <w:rsid w:val="00744F10"/>
    <w:rsid w:val="00753BA4"/>
    <w:rsid w:val="00754047"/>
    <w:rsid w:val="00755DA8"/>
    <w:rsid w:val="00762046"/>
    <w:rsid w:val="00767667"/>
    <w:rsid w:val="00770588"/>
    <w:rsid w:val="00777801"/>
    <w:rsid w:val="00780E03"/>
    <w:rsid w:val="00791882"/>
    <w:rsid w:val="00796028"/>
    <w:rsid w:val="00797400"/>
    <w:rsid w:val="007A2F86"/>
    <w:rsid w:val="007B39AE"/>
    <w:rsid w:val="007B7874"/>
    <w:rsid w:val="007C0101"/>
    <w:rsid w:val="007C2715"/>
    <w:rsid w:val="007C402B"/>
    <w:rsid w:val="007C4A3A"/>
    <w:rsid w:val="007C7CBD"/>
    <w:rsid w:val="007E013B"/>
    <w:rsid w:val="007E2F94"/>
    <w:rsid w:val="007E42A7"/>
    <w:rsid w:val="007E5335"/>
    <w:rsid w:val="007E53B3"/>
    <w:rsid w:val="007E5765"/>
    <w:rsid w:val="007F51CE"/>
    <w:rsid w:val="007F703A"/>
    <w:rsid w:val="00806F11"/>
    <w:rsid w:val="00807BE3"/>
    <w:rsid w:val="00814F19"/>
    <w:rsid w:val="00817433"/>
    <w:rsid w:val="00817700"/>
    <w:rsid w:val="00817A5B"/>
    <w:rsid w:val="00822049"/>
    <w:rsid w:val="008220FB"/>
    <w:rsid w:val="00825E71"/>
    <w:rsid w:val="008317DE"/>
    <w:rsid w:val="00831A4B"/>
    <w:rsid w:val="00833975"/>
    <w:rsid w:val="0083795B"/>
    <w:rsid w:val="00841664"/>
    <w:rsid w:val="008419D5"/>
    <w:rsid w:val="0084220F"/>
    <w:rsid w:val="0084534A"/>
    <w:rsid w:val="00845BBA"/>
    <w:rsid w:val="00846959"/>
    <w:rsid w:val="0085131B"/>
    <w:rsid w:val="00854D17"/>
    <w:rsid w:val="00857237"/>
    <w:rsid w:val="00861BB8"/>
    <w:rsid w:val="00863F0F"/>
    <w:rsid w:val="00867CCF"/>
    <w:rsid w:val="00871D44"/>
    <w:rsid w:val="00871F56"/>
    <w:rsid w:val="00883922"/>
    <w:rsid w:val="0088543D"/>
    <w:rsid w:val="00885B3C"/>
    <w:rsid w:val="00885B6A"/>
    <w:rsid w:val="008906D7"/>
    <w:rsid w:val="0089229E"/>
    <w:rsid w:val="00893BAE"/>
    <w:rsid w:val="00896790"/>
    <w:rsid w:val="008A26A3"/>
    <w:rsid w:val="008A7FD7"/>
    <w:rsid w:val="008B13E0"/>
    <w:rsid w:val="008B477C"/>
    <w:rsid w:val="008B6576"/>
    <w:rsid w:val="008B78D4"/>
    <w:rsid w:val="008B7C78"/>
    <w:rsid w:val="008D6A00"/>
    <w:rsid w:val="008E0A5B"/>
    <w:rsid w:val="008E2546"/>
    <w:rsid w:val="008E3DFC"/>
    <w:rsid w:val="008E40BD"/>
    <w:rsid w:val="008E5594"/>
    <w:rsid w:val="008E6585"/>
    <w:rsid w:val="008E68F6"/>
    <w:rsid w:val="008E7490"/>
    <w:rsid w:val="0090142D"/>
    <w:rsid w:val="00902671"/>
    <w:rsid w:val="00910A6C"/>
    <w:rsid w:val="0091344D"/>
    <w:rsid w:val="009167C1"/>
    <w:rsid w:val="00916911"/>
    <w:rsid w:val="00925215"/>
    <w:rsid w:val="00925BA2"/>
    <w:rsid w:val="00925D7D"/>
    <w:rsid w:val="00926F92"/>
    <w:rsid w:val="00931D3D"/>
    <w:rsid w:val="00931FFC"/>
    <w:rsid w:val="0093493F"/>
    <w:rsid w:val="00936838"/>
    <w:rsid w:val="009402CD"/>
    <w:rsid w:val="00940EA8"/>
    <w:rsid w:val="0094224F"/>
    <w:rsid w:val="00943C05"/>
    <w:rsid w:val="00952CAD"/>
    <w:rsid w:val="00953F20"/>
    <w:rsid w:val="00960721"/>
    <w:rsid w:val="009644D1"/>
    <w:rsid w:val="0096495E"/>
    <w:rsid w:val="00967D7B"/>
    <w:rsid w:val="00970C1D"/>
    <w:rsid w:val="00972125"/>
    <w:rsid w:val="009744CB"/>
    <w:rsid w:val="009777A8"/>
    <w:rsid w:val="0098311A"/>
    <w:rsid w:val="00986378"/>
    <w:rsid w:val="0098759D"/>
    <w:rsid w:val="00996F82"/>
    <w:rsid w:val="00997FC5"/>
    <w:rsid w:val="009A00E0"/>
    <w:rsid w:val="009A1F84"/>
    <w:rsid w:val="009A356E"/>
    <w:rsid w:val="009A567E"/>
    <w:rsid w:val="009B1917"/>
    <w:rsid w:val="009B5D19"/>
    <w:rsid w:val="009B76FE"/>
    <w:rsid w:val="009B7CF0"/>
    <w:rsid w:val="009C39E0"/>
    <w:rsid w:val="009C40B8"/>
    <w:rsid w:val="009C44A0"/>
    <w:rsid w:val="009D3F3A"/>
    <w:rsid w:val="009D541C"/>
    <w:rsid w:val="009D5563"/>
    <w:rsid w:val="009D5D56"/>
    <w:rsid w:val="009E025B"/>
    <w:rsid w:val="009E2BA5"/>
    <w:rsid w:val="009E2BD9"/>
    <w:rsid w:val="009F1B6C"/>
    <w:rsid w:val="009F45F3"/>
    <w:rsid w:val="009F4D96"/>
    <w:rsid w:val="009F62F4"/>
    <w:rsid w:val="009F73F6"/>
    <w:rsid w:val="009F7706"/>
    <w:rsid w:val="00A00F3E"/>
    <w:rsid w:val="00A054E8"/>
    <w:rsid w:val="00A116E5"/>
    <w:rsid w:val="00A144F4"/>
    <w:rsid w:val="00A169B6"/>
    <w:rsid w:val="00A17F9F"/>
    <w:rsid w:val="00A224ED"/>
    <w:rsid w:val="00A23552"/>
    <w:rsid w:val="00A24056"/>
    <w:rsid w:val="00A26424"/>
    <w:rsid w:val="00A26AA2"/>
    <w:rsid w:val="00A33F3C"/>
    <w:rsid w:val="00A42BBF"/>
    <w:rsid w:val="00A502A5"/>
    <w:rsid w:val="00A514A9"/>
    <w:rsid w:val="00A54774"/>
    <w:rsid w:val="00A54779"/>
    <w:rsid w:val="00A57500"/>
    <w:rsid w:val="00A63A72"/>
    <w:rsid w:val="00A735C5"/>
    <w:rsid w:val="00A756AE"/>
    <w:rsid w:val="00A75FAB"/>
    <w:rsid w:val="00A77B2A"/>
    <w:rsid w:val="00A77E4E"/>
    <w:rsid w:val="00A84068"/>
    <w:rsid w:val="00A85B1B"/>
    <w:rsid w:val="00A90BAE"/>
    <w:rsid w:val="00A91CC5"/>
    <w:rsid w:val="00A93F07"/>
    <w:rsid w:val="00A94080"/>
    <w:rsid w:val="00A9466B"/>
    <w:rsid w:val="00A96BDE"/>
    <w:rsid w:val="00AA516A"/>
    <w:rsid w:val="00AA5404"/>
    <w:rsid w:val="00AA7FB9"/>
    <w:rsid w:val="00AB1F8F"/>
    <w:rsid w:val="00AB572F"/>
    <w:rsid w:val="00AB5C91"/>
    <w:rsid w:val="00AC21D5"/>
    <w:rsid w:val="00AD5B7C"/>
    <w:rsid w:val="00AE3699"/>
    <w:rsid w:val="00AE6C29"/>
    <w:rsid w:val="00AF031E"/>
    <w:rsid w:val="00AF04AD"/>
    <w:rsid w:val="00AF0CBA"/>
    <w:rsid w:val="00AF3413"/>
    <w:rsid w:val="00AF51D1"/>
    <w:rsid w:val="00B005F8"/>
    <w:rsid w:val="00B009C9"/>
    <w:rsid w:val="00B07888"/>
    <w:rsid w:val="00B1001F"/>
    <w:rsid w:val="00B12410"/>
    <w:rsid w:val="00B13E7C"/>
    <w:rsid w:val="00B1713B"/>
    <w:rsid w:val="00B26E72"/>
    <w:rsid w:val="00B26F44"/>
    <w:rsid w:val="00B31427"/>
    <w:rsid w:val="00B361A9"/>
    <w:rsid w:val="00B361CB"/>
    <w:rsid w:val="00B42210"/>
    <w:rsid w:val="00B43C2A"/>
    <w:rsid w:val="00B45129"/>
    <w:rsid w:val="00B4769A"/>
    <w:rsid w:val="00B5087B"/>
    <w:rsid w:val="00B537B1"/>
    <w:rsid w:val="00B551B3"/>
    <w:rsid w:val="00B56F4F"/>
    <w:rsid w:val="00B63821"/>
    <w:rsid w:val="00B656BF"/>
    <w:rsid w:val="00B66192"/>
    <w:rsid w:val="00B7209A"/>
    <w:rsid w:val="00B749E8"/>
    <w:rsid w:val="00B77FAB"/>
    <w:rsid w:val="00B82815"/>
    <w:rsid w:val="00B84AF9"/>
    <w:rsid w:val="00B87750"/>
    <w:rsid w:val="00BA2CE2"/>
    <w:rsid w:val="00BB2856"/>
    <w:rsid w:val="00BB29CC"/>
    <w:rsid w:val="00BB3E34"/>
    <w:rsid w:val="00BB51C1"/>
    <w:rsid w:val="00BB6347"/>
    <w:rsid w:val="00BB6E41"/>
    <w:rsid w:val="00BB705B"/>
    <w:rsid w:val="00BC0F3F"/>
    <w:rsid w:val="00BC336D"/>
    <w:rsid w:val="00BC3A2C"/>
    <w:rsid w:val="00BC4066"/>
    <w:rsid w:val="00BC501B"/>
    <w:rsid w:val="00BD09E8"/>
    <w:rsid w:val="00BD1C83"/>
    <w:rsid w:val="00BD47AD"/>
    <w:rsid w:val="00BD7021"/>
    <w:rsid w:val="00BD7023"/>
    <w:rsid w:val="00BD745D"/>
    <w:rsid w:val="00BE2FF4"/>
    <w:rsid w:val="00BE3F4A"/>
    <w:rsid w:val="00BF1D81"/>
    <w:rsid w:val="00BF26EA"/>
    <w:rsid w:val="00BF7F80"/>
    <w:rsid w:val="00C04698"/>
    <w:rsid w:val="00C05711"/>
    <w:rsid w:val="00C05CAB"/>
    <w:rsid w:val="00C100A1"/>
    <w:rsid w:val="00C11B33"/>
    <w:rsid w:val="00C135CC"/>
    <w:rsid w:val="00C14D56"/>
    <w:rsid w:val="00C21ECD"/>
    <w:rsid w:val="00C35329"/>
    <w:rsid w:val="00C369F4"/>
    <w:rsid w:val="00C43D99"/>
    <w:rsid w:val="00C460CC"/>
    <w:rsid w:val="00C51F5D"/>
    <w:rsid w:val="00C525F6"/>
    <w:rsid w:val="00C6201A"/>
    <w:rsid w:val="00C62A2F"/>
    <w:rsid w:val="00C63FF8"/>
    <w:rsid w:val="00C66E17"/>
    <w:rsid w:val="00C7015C"/>
    <w:rsid w:val="00C70671"/>
    <w:rsid w:val="00C81A1E"/>
    <w:rsid w:val="00C838F2"/>
    <w:rsid w:val="00C83E86"/>
    <w:rsid w:val="00C866D0"/>
    <w:rsid w:val="00C877F8"/>
    <w:rsid w:val="00C92718"/>
    <w:rsid w:val="00C9753B"/>
    <w:rsid w:val="00C97653"/>
    <w:rsid w:val="00CB13B8"/>
    <w:rsid w:val="00CB4194"/>
    <w:rsid w:val="00CB5506"/>
    <w:rsid w:val="00CC1AB2"/>
    <w:rsid w:val="00CD0AC6"/>
    <w:rsid w:val="00CD46EC"/>
    <w:rsid w:val="00CD7F89"/>
    <w:rsid w:val="00CE17B6"/>
    <w:rsid w:val="00CE1D3C"/>
    <w:rsid w:val="00CE67BA"/>
    <w:rsid w:val="00CF103C"/>
    <w:rsid w:val="00CF211F"/>
    <w:rsid w:val="00CF2FA5"/>
    <w:rsid w:val="00D01030"/>
    <w:rsid w:val="00D0539F"/>
    <w:rsid w:val="00D12E3E"/>
    <w:rsid w:val="00D153B6"/>
    <w:rsid w:val="00D15D77"/>
    <w:rsid w:val="00D16528"/>
    <w:rsid w:val="00D246BB"/>
    <w:rsid w:val="00D26C28"/>
    <w:rsid w:val="00D27A38"/>
    <w:rsid w:val="00D42407"/>
    <w:rsid w:val="00D46DCA"/>
    <w:rsid w:val="00D51B8F"/>
    <w:rsid w:val="00D54B2F"/>
    <w:rsid w:val="00D557ED"/>
    <w:rsid w:val="00D635A0"/>
    <w:rsid w:val="00D722DD"/>
    <w:rsid w:val="00D818EC"/>
    <w:rsid w:val="00D8190F"/>
    <w:rsid w:val="00D829E5"/>
    <w:rsid w:val="00D91FD0"/>
    <w:rsid w:val="00D93EEF"/>
    <w:rsid w:val="00D94667"/>
    <w:rsid w:val="00D9488E"/>
    <w:rsid w:val="00D955C2"/>
    <w:rsid w:val="00DA3DE7"/>
    <w:rsid w:val="00DB7B8E"/>
    <w:rsid w:val="00DC44B6"/>
    <w:rsid w:val="00DC7C30"/>
    <w:rsid w:val="00DC7DB8"/>
    <w:rsid w:val="00DD0506"/>
    <w:rsid w:val="00DD38CD"/>
    <w:rsid w:val="00DD446E"/>
    <w:rsid w:val="00DD51FB"/>
    <w:rsid w:val="00DE16CA"/>
    <w:rsid w:val="00DE206A"/>
    <w:rsid w:val="00DF1A96"/>
    <w:rsid w:val="00E06E13"/>
    <w:rsid w:val="00E12A5E"/>
    <w:rsid w:val="00E14C97"/>
    <w:rsid w:val="00E15978"/>
    <w:rsid w:val="00E239B1"/>
    <w:rsid w:val="00E26614"/>
    <w:rsid w:val="00E30A24"/>
    <w:rsid w:val="00E32914"/>
    <w:rsid w:val="00E41A53"/>
    <w:rsid w:val="00E43AA6"/>
    <w:rsid w:val="00E47C5A"/>
    <w:rsid w:val="00E51971"/>
    <w:rsid w:val="00E619D1"/>
    <w:rsid w:val="00E6270E"/>
    <w:rsid w:val="00E645DD"/>
    <w:rsid w:val="00E70AFA"/>
    <w:rsid w:val="00E803CD"/>
    <w:rsid w:val="00E80BFA"/>
    <w:rsid w:val="00E830DD"/>
    <w:rsid w:val="00E8325A"/>
    <w:rsid w:val="00E84005"/>
    <w:rsid w:val="00E856B8"/>
    <w:rsid w:val="00E86C78"/>
    <w:rsid w:val="00E90C2B"/>
    <w:rsid w:val="00E913FC"/>
    <w:rsid w:val="00E9151F"/>
    <w:rsid w:val="00E92DB0"/>
    <w:rsid w:val="00E94B8D"/>
    <w:rsid w:val="00E95EB2"/>
    <w:rsid w:val="00EA01F9"/>
    <w:rsid w:val="00EA2F31"/>
    <w:rsid w:val="00EA720B"/>
    <w:rsid w:val="00EB38FF"/>
    <w:rsid w:val="00EC4AC0"/>
    <w:rsid w:val="00EC5EFE"/>
    <w:rsid w:val="00ED134A"/>
    <w:rsid w:val="00ED1739"/>
    <w:rsid w:val="00ED1F7D"/>
    <w:rsid w:val="00ED39B9"/>
    <w:rsid w:val="00ED61EB"/>
    <w:rsid w:val="00EE70BE"/>
    <w:rsid w:val="00EF03DF"/>
    <w:rsid w:val="00EF2FC7"/>
    <w:rsid w:val="00EF38D0"/>
    <w:rsid w:val="00EF44D6"/>
    <w:rsid w:val="00EF7321"/>
    <w:rsid w:val="00EF73DA"/>
    <w:rsid w:val="00F0173A"/>
    <w:rsid w:val="00F03C9D"/>
    <w:rsid w:val="00F05BF1"/>
    <w:rsid w:val="00F11E4A"/>
    <w:rsid w:val="00F22544"/>
    <w:rsid w:val="00F25858"/>
    <w:rsid w:val="00F25C0B"/>
    <w:rsid w:val="00F30800"/>
    <w:rsid w:val="00F33333"/>
    <w:rsid w:val="00F37215"/>
    <w:rsid w:val="00F37CB6"/>
    <w:rsid w:val="00F41980"/>
    <w:rsid w:val="00F50658"/>
    <w:rsid w:val="00F5252A"/>
    <w:rsid w:val="00F548E5"/>
    <w:rsid w:val="00F54933"/>
    <w:rsid w:val="00F61220"/>
    <w:rsid w:val="00F62DB3"/>
    <w:rsid w:val="00F67BD1"/>
    <w:rsid w:val="00F67D6F"/>
    <w:rsid w:val="00F721A4"/>
    <w:rsid w:val="00F83B95"/>
    <w:rsid w:val="00F85902"/>
    <w:rsid w:val="00F91BF0"/>
    <w:rsid w:val="00F94063"/>
    <w:rsid w:val="00F97A51"/>
    <w:rsid w:val="00FA40CC"/>
    <w:rsid w:val="00FA630C"/>
    <w:rsid w:val="00FB3702"/>
    <w:rsid w:val="00FB4691"/>
    <w:rsid w:val="00FB6A98"/>
    <w:rsid w:val="00FC5DF4"/>
    <w:rsid w:val="00FD1C7D"/>
    <w:rsid w:val="00FE0C41"/>
    <w:rsid w:val="00FE102C"/>
    <w:rsid w:val="00FE200F"/>
    <w:rsid w:val="00FE2C8E"/>
    <w:rsid w:val="00FE385B"/>
    <w:rsid w:val="00FE54A7"/>
    <w:rsid w:val="00FE628D"/>
    <w:rsid w:val="00FF0DF4"/>
    <w:rsid w:val="00FF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C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6D"/>
    <w:rPr>
      <w:sz w:val="24"/>
      <w:szCs w:val="24"/>
    </w:rPr>
  </w:style>
  <w:style w:type="paragraph" w:styleId="Ttulo1">
    <w:name w:val="heading 1"/>
    <w:basedOn w:val="Normal"/>
    <w:next w:val="Normal"/>
    <w:qFormat/>
    <w:rsid w:val="00BC336D"/>
    <w:pPr>
      <w:keepNext/>
      <w:jc w:val="center"/>
      <w:outlineLvl w:val="0"/>
    </w:pPr>
    <w:rPr>
      <w:rFonts w:ascii="Arial" w:hAnsi="Arial" w:cs="Arial"/>
      <w:b/>
      <w:bCs/>
      <w:sz w:val="20"/>
      <w:lang w:val="es-ES"/>
    </w:rPr>
  </w:style>
  <w:style w:type="paragraph" w:styleId="Ttulo2">
    <w:name w:val="heading 2"/>
    <w:basedOn w:val="Normal"/>
    <w:next w:val="Normal"/>
    <w:qFormat/>
    <w:rsid w:val="00BC336D"/>
    <w:pPr>
      <w:keepNext/>
      <w:jc w:val="center"/>
      <w:outlineLvl w:val="1"/>
    </w:pPr>
    <w:rPr>
      <w:rFonts w:ascii="Arial" w:hAnsi="Arial" w:cs="Arial"/>
      <w:b/>
      <w:bCs/>
      <w:sz w:val="28"/>
      <w:lang w:val="es-ES"/>
    </w:rPr>
  </w:style>
  <w:style w:type="paragraph" w:styleId="Ttulo3">
    <w:name w:val="heading 3"/>
    <w:basedOn w:val="Normal"/>
    <w:next w:val="Normal"/>
    <w:qFormat/>
    <w:rsid w:val="00D61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3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F389A"/>
    <w:pPr>
      <w:keepNext/>
      <w:tabs>
        <w:tab w:val="left" w:pos="540"/>
      </w:tabs>
      <w:outlineLvl w:val="5"/>
    </w:pPr>
    <w:rPr>
      <w:b/>
      <w:bCs/>
      <w:lang w:val="es-ES"/>
    </w:rPr>
  </w:style>
  <w:style w:type="paragraph" w:styleId="Ttulo7">
    <w:name w:val="heading 7"/>
    <w:basedOn w:val="Normal"/>
    <w:next w:val="Normal"/>
    <w:qFormat/>
    <w:rsid w:val="000F389A"/>
    <w:pPr>
      <w:keepNext/>
      <w:outlineLvl w:val="6"/>
    </w:pPr>
    <w:rPr>
      <w:rFonts w:ascii="Arial" w:hAnsi="Arial"/>
      <w:b/>
      <w:snapToGrid w:val="0"/>
      <w:color w:val="000000"/>
      <w:sz w:val="22"/>
      <w:lang w:val="es-ES"/>
    </w:rPr>
  </w:style>
  <w:style w:type="paragraph" w:styleId="Ttulo8">
    <w:name w:val="heading 8"/>
    <w:basedOn w:val="Normal"/>
    <w:next w:val="Normal"/>
    <w:qFormat/>
    <w:rsid w:val="000F389A"/>
    <w:pPr>
      <w:keepNext/>
      <w:ind w:left="-70"/>
      <w:jc w:val="center"/>
      <w:outlineLvl w:val="7"/>
    </w:pPr>
    <w:rPr>
      <w:rFonts w:ascii="Arial" w:hAnsi="Arial"/>
      <w:b/>
      <w:sz w:val="22"/>
      <w:szCs w:val="20"/>
    </w:rPr>
  </w:style>
  <w:style w:type="paragraph" w:styleId="Ttulo9">
    <w:name w:val="heading 9"/>
    <w:basedOn w:val="Normal"/>
    <w:next w:val="Normal"/>
    <w:qFormat/>
    <w:rsid w:val="00345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sid w:val="00BC336D"/>
    <w:rPr>
      <w:sz w:val="20"/>
      <w:szCs w:val="20"/>
    </w:rPr>
  </w:style>
  <w:style w:type="character" w:styleId="Enfasis">
    <w:name w:val="Emphasis"/>
    <w:qFormat/>
    <w:rsid w:val="00BC336D"/>
    <w:rPr>
      <w:i/>
      <w:iCs/>
    </w:rPr>
  </w:style>
  <w:style w:type="character" w:styleId="Refdenotaalpie">
    <w:name w:val="footnote reference"/>
    <w:semiHidden/>
    <w:rsid w:val="00BC336D"/>
    <w:rPr>
      <w:vertAlign w:val="superscript"/>
    </w:rPr>
  </w:style>
  <w:style w:type="paragraph" w:styleId="NormalWeb">
    <w:name w:val="Normal (Web)"/>
    <w:basedOn w:val="Normal"/>
    <w:rsid w:val="00BC336D"/>
    <w:pPr>
      <w:spacing w:before="100" w:beforeAutospacing="1" w:after="100" w:afterAutospacing="1" w:line="360" w:lineRule="auto"/>
      <w:jc w:val="both"/>
    </w:pPr>
    <w:rPr>
      <w:rFonts w:ascii="Arial Unicode MS" w:eastAsia="Arial Unicode MS" w:hAnsi="Arial Unicode MS"/>
      <w:lang w:val="es-ES"/>
    </w:rPr>
  </w:style>
  <w:style w:type="character" w:styleId="Hipervnculo">
    <w:name w:val="Hyperlink"/>
    <w:rsid w:val="00345A86"/>
    <w:rPr>
      <w:color w:val="0000FF"/>
      <w:u w:val="single"/>
    </w:rPr>
  </w:style>
  <w:style w:type="paragraph" w:styleId="Textodecuerpo">
    <w:name w:val="Body Text"/>
    <w:basedOn w:val="Normal"/>
    <w:rsid w:val="00D61D2F"/>
    <w:pPr>
      <w:spacing w:before="100" w:beforeAutospacing="1" w:after="100" w:afterAutospacing="1"/>
    </w:pPr>
    <w:rPr>
      <w:szCs w:val="20"/>
      <w:lang w:eastAsia="en-US"/>
    </w:rPr>
  </w:style>
  <w:style w:type="paragraph" w:styleId="Textodecuerpo2">
    <w:name w:val="Body Text 2"/>
    <w:basedOn w:val="Normal"/>
    <w:rsid w:val="00D61D2F"/>
    <w:pPr>
      <w:jc w:val="both"/>
    </w:pPr>
    <w:rPr>
      <w:rFonts w:ascii="Arial" w:hAnsi="Arial"/>
      <w:color w:val="000000"/>
      <w:sz w:val="22"/>
      <w:szCs w:val="20"/>
      <w:lang w:eastAsia="en-US"/>
    </w:rPr>
  </w:style>
  <w:style w:type="table" w:styleId="Tablaconcuadrcula">
    <w:name w:val="Table Grid"/>
    <w:basedOn w:val="Tablanormal"/>
    <w:rsid w:val="00D6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semiHidden/>
    <w:rsid w:val="009C7C9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9C7C90"/>
  </w:style>
  <w:style w:type="paragraph" w:styleId="Sangradetdecuerpo">
    <w:name w:val="Body Text Indent"/>
    <w:basedOn w:val="Normal"/>
    <w:rsid w:val="00897428"/>
    <w:pPr>
      <w:spacing w:after="120"/>
      <w:ind w:left="283"/>
    </w:pPr>
  </w:style>
  <w:style w:type="paragraph" w:styleId="Encabezado">
    <w:name w:val="header"/>
    <w:basedOn w:val="Normal"/>
    <w:rsid w:val="000F389A"/>
    <w:pPr>
      <w:tabs>
        <w:tab w:val="center" w:pos="4252"/>
        <w:tab w:val="right" w:pos="8504"/>
      </w:tabs>
    </w:pPr>
    <w:rPr>
      <w:lang w:val="es-ES"/>
    </w:rPr>
  </w:style>
  <w:style w:type="paragraph" w:styleId="Ttulo">
    <w:name w:val="Title"/>
    <w:basedOn w:val="Normal"/>
    <w:qFormat/>
    <w:rsid w:val="000F389A"/>
    <w:pPr>
      <w:jc w:val="center"/>
    </w:pPr>
    <w:rPr>
      <w:b/>
      <w:bCs/>
      <w:sz w:val="32"/>
      <w:lang w:val="es-ES"/>
    </w:rPr>
  </w:style>
  <w:style w:type="paragraph" w:styleId="Lista">
    <w:name w:val="List"/>
    <w:basedOn w:val="Normal"/>
    <w:rsid w:val="000F389A"/>
    <w:pPr>
      <w:ind w:left="283" w:hanging="283"/>
    </w:pPr>
    <w:rPr>
      <w:sz w:val="20"/>
      <w:szCs w:val="20"/>
    </w:rPr>
  </w:style>
  <w:style w:type="paragraph" w:styleId="Textodecuerpo3">
    <w:name w:val="Body Text 3"/>
    <w:basedOn w:val="Normal"/>
    <w:rsid w:val="000F389A"/>
    <w:pPr>
      <w:jc w:val="both"/>
    </w:pPr>
    <w:rPr>
      <w:rFonts w:ascii="Arial" w:hAnsi="Arial"/>
      <w:b/>
      <w:i/>
      <w:color w:val="FF6600"/>
      <w:sz w:val="22"/>
    </w:rPr>
  </w:style>
  <w:style w:type="paragraph" w:styleId="Subttulo">
    <w:name w:val="Subtitle"/>
    <w:basedOn w:val="Normal"/>
    <w:qFormat/>
    <w:rsid w:val="000F389A"/>
    <w:pPr>
      <w:jc w:val="center"/>
    </w:pPr>
    <w:rPr>
      <w:rFonts w:ascii="Arial" w:hAnsi="Arial"/>
      <w:b/>
      <w:sz w:val="30"/>
      <w:lang w:val="es-ES"/>
    </w:rPr>
  </w:style>
  <w:style w:type="paragraph" w:styleId="Sangra3detdecuerpo">
    <w:name w:val="Body Text Indent 3"/>
    <w:basedOn w:val="Normal"/>
    <w:rsid w:val="000F389A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p9">
    <w:name w:val="p9"/>
    <w:basedOn w:val="Normal"/>
    <w:rsid w:val="000F389A"/>
    <w:pPr>
      <w:widowControl w:val="0"/>
      <w:tabs>
        <w:tab w:val="left" w:pos="720"/>
      </w:tabs>
      <w:spacing w:line="240" w:lineRule="atLeast"/>
      <w:jc w:val="both"/>
    </w:pPr>
    <w:rPr>
      <w:rFonts w:ascii="Roman PS" w:hAnsi="Roman PS"/>
      <w:snapToGrid w:val="0"/>
      <w:szCs w:val="20"/>
      <w:lang w:val="es-ES" w:eastAsia="es-AR"/>
    </w:rPr>
  </w:style>
  <w:style w:type="character" w:styleId="Textoennegrita">
    <w:name w:val="Strong"/>
    <w:qFormat/>
    <w:rsid w:val="000F389A"/>
    <w:rPr>
      <w:b/>
      <w:bCs/>
    </w:rPr>
  </w:style>
  <w:style w:type="paragraph" w:customStyle="1" w:styleId="ecmsonormal">
    <w:name w:val="ec_msonormal"/>
    <w:basedOn w:val="Normal"/>
    <w:rsid w:val="000F389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07ARTCULO">
    <w:name w:val="07. ARTÍCULO"/>
    <w:rsid w:val="0094378E"/>
    <w:pPr>
      <w:widowControl w:val="0"/>
      <w:ind w:firstLine="567"/>
      <w:jc w:val="both"/>
    </w:pPr>
    <w:rPr>
      <w:color w:val="000000"/>
    </w:rPr>
  </w:style>
  <w:style w:type="paragraph" w:styleId="Textodeglobo">
    <w:name w:val="Balloon Text"/>
    <w:basedOn w:val="Normal"/>
    <w:semiHidden/>
    <w:rsid w:val="00C04B2C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2371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7171"/>
    <w:rPr>
      <w:sz w:val="20"/>
      <w:szCs w:val="20"/>
    </w:rPr>
  </w:style>
  <w:style w:type="character" w:customStyle="1" w:styleId="TextocomentarioCar">
    <w:name w:val="Texto comentario Car"/>
    <w:link w:val="Textocomentario"/>
    <w:rsid w:val="0023717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7171"/>
    <w:rPr>
      <w:b/>
      <w:bCs/>
    </w:rPr>
  </w:style>
  <w:style w:type="character" w:customStyle="1" w:styleId="AsuntodelcomentarioCar">
    <w:name w:val="Asunto del comentario Car"/>
    <w:link w:val="Asuntodelcomentario"/>
    <w:rsid w:val="00237171"/>
    <w:rPr>
      <w:b/>
      <w:bCs/>
      <w:lang w:eastAsia="es-ES"/>
    </w:rPr>
  </w:style>
  <w:style w:type="paragraph" w:styleId="TDC2">
    <w:name w:val="toc 2"/>
    <w:basedOn w:val="Normal"/>
    <w:next w:val="Normal"/>
    <w:autoRedefine/>
    <w:uiPriority w:val="39"/>
    <w:rsid w:val="004775DD"/>
    <w:pPr>
      <w:ind w:left="240"/>
    </w:pPr>
    <w:rPr>
      <w:rFonts w:ascii="Arial" w:hAnsi="Arial"/>
    </w:rPr>
  </w:style>
  <w:style w:type="paragraph" w:styleId="TDC1">
    <w:name w:val="toc 1"/>
    <w:basedOn w:val="Normal"/>
    <w:next w:val="Normal"/>
    <w:autoRedefine/>
    <w:uiPriority w:val="39"/>
    <w:rsid w:val="004775DD"/>
    <w:rPr>
      <w:rFonts w:ascii="Arial" w:hAnsi="Arial"/>
    </w:rPr>
  </w:style>
  <w:style w:type="character" w:styleId="CitaHTML">
    <w:name w:val="HTML Cite"/>
    <w:uiPriority w:val="99"/>
    <w:rsid w:val="00CB6283"/>
    <w:rPr>
      <w:i/>
    </w:rPr>
  </w:style>
  <w:style w:type="paragraph" w:customStyle="1" w:styleId="Normal12">
    <w:name w:val="Normal12"/>
    <w:basedOn w:val="Normal"/>
    <w:rsid w:val="002F2D4B"/>
    <w:rPr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A93F07"/>
    <w:pPr>
      <w:ind w:left="708"/>
    </w:pPr>
  </w:style>
  <w:style w:type="paragraph" w:customStyle="1" w:styleId="Default">
    <w:name w:val="Default"/>
    <w:rsid w:val="00A735C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0">
    <w:name w:val="A0"/>
    <w:uiPriority w:val="99"/>
    <w:rsid w:val="00A735C5"/>
    <w:rPr>
      <w:i/>
      <w:iCs/>
      <w:color w:val="221E1F"/>
      <w:sz w:val="15"/>
      <w:szCs w:val="15"/>
    </w:rPr>
  </w:style>
  <w:style w:type="character" w:customStyle="1" w:styleId="A7">
    <w:name w:val="A7"/>
    <w:uiPriority w:val="99"/>
    <w:rsid w:val="00A75FAB"/>
    <w:rPr>
      <w:rFonts w:cs="Adobe Garamond Pro"/>
      <w:i/>
      <w:iCs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537C7B"/>
    <w:pPr>
      <w:spacing w:line="241" w:lineRule="atLeast"/>
    </w:pPr>
    <w:rPr>
      <w:rFonts w:ascii="Franklin Gothic Medium" w:hAnsi="Franklin Gothic Medium" w:cs="Times New Roman"/>
      <w:color w:val="auto"/>
    </w:rPr>
  </w:style>
  <w:style w:type="character" w:customStyle="1" w:styleId="A3">
    <w:name w:val="A3"/>
    <w:uiPriority w:val="99"/>
    <w:rsid w:val="00537C7B"/>
    <w:rPr>
      <w:rFonts w:cs="Franklin Gothic Medium"/>
      <w:color w:val="221E1F"/>
      <w:sz w:val="18"/>
      <w:szCs w:val="18"/>
    </w:rPr>
  </w:style>
  <w:style w:type="character" w:customStyle="1" w:styleId="A6">
    <w:name w:val="A6"/>
    <w:uiPriority w:val="99"/>
    <w:rsid w:val="00537C7B"/>
    <w:rPr>
      <w:rFonts w:ascii="Franklin Gothic Book" w:hAnsi="Franklin Gothic Book" w:cs="Franklin Gothic Book"/>
      <w:color w:val="221E1F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997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6D"/>
    <w:rPr>
      <w:sz w:val="24"/>
      <w:szCs w:val="24"/>
    </w:rPr>
  </w:style>
  <w:style w:type="paragraph" w:styleId="Ttulo1">
    <w:name w:val="heading 1"/>
    <w:basedOn w:val="Normal"/>
    <w:next w:val="Normal"/>
    <w:qFormat/>
    <w:rsid w:val="00BC336D"/>
    <w:pPr>
      <w:keepNext/>
      <w:jc w:val="center"/>
      <w:outlineLvl w:val="0"/>
    </w:pPr>
    <w:rPr>
      <w:rFonts w:ascii="Arial" w:hAnsi="Arial" w:cs="Arial"/>
      <w:b/>
      <w:bCs/>
      <w:sz w:val="20"/>
      <w:lang w:val="es-ES"/>
    </w:rPr>
  </w:style>
  <w:style w:type="paragraph" w:styleId="Ttulo2">
    <w:name w:val="heading 2"/>
    <w:basedOn w:val="Normal"/>
    <w:next w:val="Normal"/>
    <w:qFormat/>
    <w:rsid w:val="00BC336D"/>
    <w:pPr>
      <w:keepNext/>
      <w:jc w:val="center"/>
      <w:outlineLvl w:val="1"/>
    </w:pPr>
    <w:rPr>
      <w:rFonts w:ascii="Arial" w:hAnsi="Arial" w:cs="Arial"/>
      <w:b/>
      <w:bCs/>
      <w:sz w:val="28"/>
      <w:lang w:val="es-ES"/>
    </w:rPr>
  </w:style>
  <w:style w:type="paragraph" w:styleId="Ttulo3">
    <w:name w:val="heading 3"/>
    <w:basedOn w:val="Normal"/>
    <w:next w:val="Normal"/>
    <w:qFormat/>
    <w:rsid w:val="00D61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3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F389A"/>
    <w:pPr>
      <w:keepNext/>
      <w:tabs>
        <w:tab w:val="left" w:pos="540"/>
      </w:tabs>
      <w:outlineLvl w:val="5"/>
    </w:pPr>
    <w:rPr>
      <w:b/>
      <w:bCs/>
      <w:lang w:val="es-ES"/>
    </w:rPr>
  </w:style>
  <w:style w:type="paragraph" w:styleId="Ttulo7">
    <w:name w:val="heading 7"/>
    <w:basedOn w:val="Normal"/>
    <w:next w:val="Normal"/>
    <w:qFormat/>
    <w:rsid w:val="000F389A"/>
    <w:pPr>
      <w:keepNext/>
      <w:outlineLvl w:val="6"/>
    </w:pPr>
    <w:rPr>
      <w:rFonts w:ascii="Arial" w:hAnsi="Arial"/>
      <w:b/>
      <w:snapToGrid w:val="0"/>
      <w:color w:val="000000"/>
      <w:sz w:val="22"/>
      <w:lang w:val="es-ES"/>
    </w:rPr>
  </w:style>
  <w:style w:type="paragraph" w:styleId="Ttulo8">
    <w:name w:val="heading 8"/>
    <w:basedOn w:val="Normal"/>
    <w:next w:val="Normal"/>
    <w:qFormat/>
    <w:rsid w:val="000F389A"/>
    <w:pPr>
      <w:keepNext/>
      <w:ind w:left="-70"/>
      <w:jc w:val="center"/>
      <w:outlineLvl w:val="7"/>
    </w:pPr>
    <w:rPr>
      <w:rFonts w:ascii="Arial" w:hAnsi="Arial"/>
      <w:b/>
      <w:sz w:val="22"/>
      <w:szCs w:val="20"/>
    </w:rPr>
  </w:style>
  <w:style w:type="paragraph" w:styleId="Ttulo9">
    <w:name w:val="heading 9"/>
    <w:basedOn w:val="Normal"/>
    <w:next w:val="Normal"/>
    <w:qFormat/>
    <w:rsid w:val="00345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sid w:val="00BC336D"/>
    <w:rPr>
      <w:sz w:val="20"/>
      <w:szCs w:val="20"/>
    </w:rPr>
  </w:style>
  <w:style w:type="character" w:styleId="Enfasis">
    <w:name w:val="Emphasis"/>
    <w:qFormat/>
    <w:rsid w:val="00BC336D"/>
    <w:rPr>
      <w:i/>
      <w:iCs/>
    </w:rPr>
  </w:style>
  <w:style w:type="character" w:styleId="Refdenotaalpie">
    <w:name w:val="footnote reference"/>
    <w:semiHidden/>
    <w:rsid w:val="00BC336D"/>
    <w:rPr>
      <w:vertAlign w:val="superscript"/>
    </w:rPr>
  </w:style>
  <w:style w:type="paragraph" w:styleId="NormalWeb">
    <w:name w:val="Normal (Web)"/>
    <w:basedOn w:val="Normal"/>
    <w:rsid w:val="00BC336D"/>
    <w:pPr>
      <w:spacing w:before="100" w:beforeAutospacing="1" w:after="100" w:afterAutospacing="1" w:line="360" w:lineRule="auto"/>
      <w:jc w:val="both"/>
    </w:pPr>
    <w:rPr>
      <w:rFonts w:ascii="Arial Unicode MS" w:eastAsia="Arial Unicode MS" w:hAnsi="Arial Unicode MS"/>
      <w:lang w:val="es-ES"/>
    </w:rPr>
  </w:style>
  <w:style w:type="character" w:styleId="Hipervnculo">
    <w:name w:val="Hyperlink"/>
    <w:rsid w:val="00345A86"/>
    <w:rPr>
      <w:color w:val="0000FF"/>
      <w:u w:val="single"/>
    </w:rPr>
  </w:style>
  <w:style w:type="paragraph" w:styleId="Textodecuerpo">
    <w:name w:val="Body Text"/>
    <w:basedOn w:val="Normal"/>
    <w:rsid w:val="00D61D2F"/>
    <w:pPr>
      <w:spacing w:before="100" w:beforeAutospacing="1" w:after="100" w:afterAutospacing="1"/>
    </w:pPr>
    <w:rPr>
      <w:szCs w:val="20"/>
      <w:lang w:eastAsia="en-US"/>
    </w:rPr>
  </w:style>
  <w:style w:type="paragraph" w:styleId="Textodecuerpo2">
    <w:name w:val="Body Text 2"/>
    <w:basedOn w:val="Normal"/>
    <w:rsid w:val="00D61D2F"/>
    <w:pPr>
      <w:jc w:val="both"/>
    </w:pPr>
    <w:rPr>
      <w:rFonts w:ascii="Arial" w:hAnsi="Arial"/>
      <w:color w:val="000000"/>
      <w:sz w:val="22"/>
      <w:szCs w:val="20"/>
      <w:lang w:eastAsia="en-US"/>
    </w:rPr>
  </w:style>
  <w:style w:type="table" w:styleId="Tablaconcuadrcula">
    <w:name w:val="Table Grid"/>
    <w:basedOn w:val="Tablanormal"/>
    <w:rsid w:val="00D6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semiHidden/>
    <w:rsid w:val="009C7C9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9C7C90"/>
  </w:style>
  <w:style w:type="paragraph" w:styleId="Sangradetdecuerpo">
    <w:name w:val="Body Text Indent"/>
    <w:basedOn w:val="Normal"/>
    <w:rsid w:val="00897428"/>
    <w:pPr>
      <w:spacing w:after="120"/>
      <w:ind w:left="283"/>
    </w:pPr>
  </w:style>
  <w:style w:type="paragraph" w:styleId="Encabezado">
    <w:name w:val="header"/>
    <w:basedOn w:val="Normal"/>
    <w:rsid w:val="000F389A"/>
    <w:pPr>
      <w:tabs>
        <w:tab w:val="center" w:pos="4252"/>
        <w:tab w:val="right" w:pos="8504"/>
      </w:tabs>
    </w:pPr>
    <w:rPr>
      <w:lang w:val="es-ES"/>
    </w:rPr>
  </w:style>
  <w:style w:type="paragraph" w:styleId="Ttulo">
    <w:name w:val="Title"/>
    <w:basedOn w:val="Normal"/>
    <w:qFormat/>
    <w:rsid w:val="000F389A"/>
    <w:pPr>
      <w:jc w:val="center"/>
    </w:pPr>
    <w:rPr>
      <w:b/>
      <w:bCs/>
      <w:sz w:val="32"/>
      <w:lang w:val="es-ES"/>
    </w:rPr>
  </w:style>
  <w:style w:type="paragraph" w:styleId="Lista">
    <w:name w:val="List"/>
    <w:basedOn w:val="Normal"/>
    <w:rsid w:val="000F389A"/>
    <w:pPr>
      <w:ind w:left="283" w:hanging="283"/>
    </w:pPr>
    <w:rPr>
      <w:sz w:val="20"/>
      <w:szCs w:val="20"/>
    </w:rPr>
  </w:style>
  <w:style w:type="paragraph" w:styleId="Textodecuerpo3">
    <w:name w:val="Body Text 3"/>
    <w:basedOn w:val="Normal"/>
    <w:rsid w:val="000F389A"/>
    <w:pPr>
      <w:jc w:val="both"/>
    </w:pPr>
    <w:rPr>
      <w:rFonts w:ascii="Arial" w:hAnsi="Arial"/>
      <w:b/>
      <w:i/>
      <w:color w:val="FF6600"/>
      <w:sz w:val="22"/>
    </w:rPr>
  </w:style>
  <w:style w:type="paragraph" w:styleId="Subttulo">
    <w:name w:val="Subtitle"/>
    <w:basedOn w:val="Normal"/>
    <w:qFormat/>
    <w:rsid w:val="000F389A"/>
    <w:pPr>
      <w:jc w:val="center"/>
    </w:pPr>
    <w:rPr>
      <w:rFonts w:ascii="Arial" w:hAnsi="Arial"/>
      <w:b/>
      <w:sz w:val="30"/>
      <w:lang w:val="es-ES"/>
    </w:rPr>
  </w:style>
  <w:style w:type="paragraph" w:styleId="Sangra3detdecuerpo">
    <w:name w:val="Body Text Indent 3"/>
    <w:basedOn w:val="Normal"/>
    <w:rsid w:val="000F389A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p9">
    <w:name w:val="p9"/>
    <w:basedOn w:val="Normal"/>
    <w:rsid w:val="000F389A"/>
    <w:pPr>
      <w:widowControl w:val="0"/>
      <w:tabs>
        <w:tab w:val="left" w:pos="720"/>
      </w:tabs>
      <w:spacing w:line="240" w:lineRule="atLeast"/>
      <w:jc w:val="both"/>
    </w:pPr>
    <w:rPr>
      <w:rFonts w:ascii="Roman PS" w:hAnsi="Roman PS"/>
      <w:snapToGrid w:val="0"/>
      <w:szCs w:val="20"/>
      <w:lang w:val="es-ES" w:eastAsia="es-AR"/>
    </w:rPr>
  </w:style>
  <w:style w:type="character" w:styleId="Textoennegrita">
    <w:name w:val="Strong"/>
    <w:qFormat/>
    <w:rsid w:val="000F389A"/>
    <w:rPr>
      <w:b/>
      <w:bCs/>
    </w:rPr>
  </w:style>
  <w:style w:type="paragraph" w:customStyle="1" w:styleId="ecmsonormal">
    <w:name w:val="ec_msonormal"/>
    <w:basedOn w:val="Normal"/>
    <w:rsid w:val="000F389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07ARTCULO">
    <w:name w:val="07. ARTÍCULO"/>
    <w:rsid w:val="0094378E"/>
    <w:pPr>
      <w:widowControl w:val="0"/>
      <w:ind w:firstLine="567"/>
      <w:jc w:val="both"/>
    </w:pPr>
    <w:rPr>
      <w:color w:val="000000"/>
    </w:rPr>
  </w:style>
  <w:style w:type="paragraph" w:styleId="Textodeglobo">
    <w:name w:val="Balloon Text"/>
    <w:basedOn w:val="Normal"/>
    <w:semiHidden/>
    <w:rsid w:val="00C04B2C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2371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7171"/>
    <w:rPr>
      <w:sz w:val="20"/>
      <w:szCs w:val="20"/>
    </w:rPr>
  </w:style>
  <w:style w:type="character" w:customStyle="1" w:styleId="TextocomentarioCar">
    <w:name w:val="Texto comentario Car"/>
    <w:link w:val="Textocomentario"/>
    <w:rsid w:val="0023717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7171"/>
    <w:rPr>
      <w:b/>
      <w:bCs/>
    </w:rPr>
  </w:style>
  <w:style w:type="character" w:customStyle="1" w:styleId="AsuntodelcomentarioCar">
    <w:name w:val="Asunto del comentario Car"/>
    <w:link w:val="Asuntodelcomentario"/>
    <w:rsid w:val="00237171"/>
    <w:rPr>
      <w:b/>
      <w:bCs/>
      <w:lang w:eastAsia="es-ES"/>
    </w:rPr>
  </w:style>
  <w:style w:type="paragraph" w:styleId="TDC2">
    <w:name w:val="toc 2"/>
    <w:basedOn w:val="Normal"/>
    <w:next w:val="Normal"/>
    <w:autoRedefine/>
    <w:uiPriority w:val="39"/>
    <w:rsid w:val="004775DD"/>
    <w:pPr>
      <w:ind w:left="240"/>
    </w:pPr>
    <w:rPr>
      <w:rFonts w:ascii="Arial" w:hAnsi="Arial"/>
    </w:rPr>
  </w:style>
  <w:style w:type="paragraph" w:styleId="TDC1">
    <w:name w:val="toc 1"/>
    <w:basedOn w:val="Normal"/>
    <w:next w:val="Normal"/>
    <w:autoRedefine/>
    <w:uiPriority w:val="39"/>
    <w:rsid w:val="004775DD"/>
    <w:rPr>
      <w:rFonts w:ascii="Arial" w:hAnsi="Arial"/>
    </w:rPr>
  </w:style>
  <w:style w:type="character" w:styleId="CitaHTML">
    <w:name w:val="HTML Cite"/>
    <w:uiPriority w:val="99"/>
    <w:rsid w:val="00CB6283"/>
    <w:rPr>
      <w:i/>
    </w:rPr>
  </w:style>
  <w:style w:type="paragraph" w:customStyle="1" w:styleId="Normal12">
    <w:name w:val="Normal12"/>
    <w:basedOn w:val="Normal"/>
    <w:rsid w:val="002F2D4B"/>
    <w:rPr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A93F07"/>
    <w:pPr>
      <w:ind w:left="708"/>
    </w:pPr>
  </w:style>
  <w:style w:type="paragraph" w:customStyle="1" w:styleId="Default">
    <w:name w:val="Default"/>
    <w:rsid w:val="00A735C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0">
    <w:name w:val="A0"/>
    <w:uiPriority w:val="99"/>
    <w:rsid w:val="00A735C5"/>
    <w:rPr>
      <w:i/>
      <w:iCs/>
      <w:color w:val="221E1F"/>
      <w:sz w:val="15"/>
      <w:szCs w:val="15"/>
    </w:rPr>
  </w:style>
  <w:style w:type="character" w:customStyle="1" w:styleId="A7">
    <w:name w:val="A7"/>
    <w:uiPriority w:val="99"/>
    <w:rsid w:val="00A75FAB"/>
    <w:rPr>
      <w:rFonts w:cs="Adobe Garamond Pro"/>
      <w:i/>
      <w:iCs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537C7B"/>
    <w:pPr>
      <w:spacing w:line="241" w:lineRule="atLeast"/>
    </w:pPr>
    <w:rPr>
      <w:rFonts w:ascii="Franklin Gothic Medium" w:hAnsi="Franklin Gothic Medium" w:cs="Times New Roman"/>
      <w:color w:val="auto"/>
    </w:rPr>
  </w:style>
  <w:style w:type="character" w:customStyle="1" w:styleId="A3">
    <w:name w:val="A3"/>
    <w:uiPriority w:val="99"/>
    <w:rsid w:val="00537C7B"/>
    <w:rPr>
      <w:rFonts w:cs="Franklin Gothic Medium"/>
      <w:color w:val="221E1F"/>
      <w:sz w:val="18"/>
      <w:szCs w:val="18"/>
    </w:rPr>
  </w:style>
  <w:style w:type="character" w:customStyle="1" w:styleId="A6">
    <w:name w:val="A6"/>
    <w:uiPriority w:val="99"/>
    <w:rsid w:val="00537C7B"/>
    <w:rPr>
      <w:rFonts w:ascii="Franklin Gothic Book" w:hAnsi="Franklin Gothic Book" w:cs="Franklin Gothic Book"/>
      <w:color w:val="221E1F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997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1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34">
          <w:marLeft w:val="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</w:divsChild>
    </w:div>
    <w:div w:id="910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8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16">
          <w:marLeft w:val="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1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</w:divsChild>
    </w:div>
    <w:div w:id="1542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A077-4B1C-9044-847D-B68231C1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4179</Words>
  <Characters>22987</Characters>
  <Application>Microsoft Macintosh Word</Application>
  <DocSecurity>0</DocSecurity>
  <Lines>191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LABOR DOCENTE</vt:lpstr>
      <vt:lpstr>PLAN DE LABOR DOCENTE</vt:lpstr>
    </vt:vector>
  </TitlesOfParts>
  <Company>Hewlett-Packard</Company>
  <LinksUpToDate>false</LinksUpToDate>
  <CharactersWithSpaces>27112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LABOR DOCENTE</dc:title>
  <dc:creator>M</dc:creator>
  <cp:lastModifiedBy>Fernanda</cp:lastModifiedBy>
  <cp:revision>15</cp:revision>
  <cp:lastPrinted>2017-08-01T16:48:00Z</cp:lastPrinted>
  <dcterms:created xsi:type="dcterms:W3CDTF">2018-03-19T14:19:00Z</dcterms:created>
  <dcterms:modified xsi:type="dcterms:W3CDTF">2018-05-17T18:14:00Z</dcterms:modified>
</cp:coreProperties>
</file>